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7F048" w14:textId="7DA25E23" w:rsidR="0037420B" w:rsidRPr="00D604C7" w:rsidRDefault="00D604C7" w:rsidP="00D604C7">
      <w:pPr>
        <w:jc w:val="center"/>
        <w:rPr>
          <w:rFonts w:ascii="Times New Roman" w:hAnsi="Times New Roman" w:cs="Times New Roman"/>
          <w:b/>
          <w:bCs/>
          <w:sz w:val="28"/>
          <w:szCs w:val="28"/>
          <w:lang w:val="ru-RU"/>
        </w:rPr>
      </w:pPr>
      <w:r w:rsidRPr="00D604C7">
        <w:rPr>
          <w:rFonts w:ascii="Times New Roman" w:hAnsi="Times New Roman" w:cs="Times New Roman"/>
          <w:b/>
          <w:bCs/>
          <w:sz w:val="28"/>
          <w:szCs w:val="28"/>
          <w:lang w:val="ru-RU"/>
        </w:rPr>
        <w:t>Лекция 11</w:t>
      </w:r>
    </w:p>
    <w:p w14:paraId="59025F99" w14:textId="0E7337EF" w:rsidR="00D604C7" w:rsidRDefault="00D604C7" w:rsidP="00D604C7">
      <w:pPr>
        <w:jc w:val="center"/>
        <w:rPr>
          <w:rFonts w:ascii="Times New Roman" w:hAnsi="Times New Roman" w:cs="Times New Roman"/>
          <w:b/>
          <w:bCs/>
          <w:sz w:val="28"/>
          <w:szCs w:val="28"/>
          <w:lang w:val="en-US"/>
        </w:rPr>
      </w:pPr>
      <w:r w:rsidRPr="00D604C7">
        <w:rPr>
          <w:rFonts w:ascii="Times New Roman" w:hAnsi="Times New Roman" w:cs="Times New Roman"/>
          <w:b/>
          <w:bCs/>
          <w:sz w:val="28"/>
          <w:szCs w:val="28"/>
          <w:lang w:val="ru-RU"/>
        </w:rPr>
        <w:t xml:space="preserve">Классификация текстов с помощью </w:t>
      </w:r>
      <w:r w:rsidRPr="00D604C7">
        <w:rPr>
          <w:rFonts w:ascii="Times New Roman" w:hAnsi="Times New Roman" w:cs="Times New Roman"/>
          <w:b/>
          <w:bCs/>
          <w:sz w:val="28"/>
          <w:szCs w:val="28"/>
          <w:lang w:val="en-US"/>
        </w:rPr>
        <w:t>BERT</w:t>
      </w:r>
    </w:p>
    <w:p w14:paraId="1AA33F1F" w14:textId="77777777" w:rsidR="00D604C7" w:rsidRPr="00D604C7" w:rsidRDefault="00D604C7" w:rsidP="00D604C7">
      <w:p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Поскольку текст представляет собой неструктурированный формат, которому не нравится формат структурированных таблиц, NLP играет очень важную роль при интеллектуальном анализе данных. Это также часть контролируемого обучения, что означает, что он имеет предварительный ответ для данных обучения. После обучения модели мы можем использовать модель для классификации будущего входящего текста. Например, электронная почта может быть отнесена к категории спама или нет, текстовая обратная связь от клиентов может быть разделена на положительную или отрицательную, текст в социальных сетях может быть отнесен к категории «угощение» или «нет» и т. Д.</w:t>
      </w:r>
    </w:p>
    <w:p w14:paraId="03B947F4" w14:textId="77777777" w:rsidR="00D604C7" w:rsidRPr="00D604C7" w:rsidRDefault="00D604C7" w:rsidP="00D604C7">
      <w:p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Еще один практический пример: у нас есть много данных о комментариях клиентов из социальных сетей, таких как Twitter, Facebook и т. Д. Мы хотим понимать, что эти тексты означают как положительные, так и отрицательные. На высоком уровне мы будем работать над следующим процессом.</w:t>
      </w:r>
    </w:p>
    <w:p w14:paraId="760A1E40" w14:textId="77777777" w:rsidR="00D604C7" w:rsidRPr="00D604C7" w:rsidRDefault="00D604C7" w:rsidP="00D604C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Маркировка вводимого текста по пяти категориям: хорошо, частично хорошо, нейтрально, частично плохо, плохо.</w:t>
      </w:r>
    </w:p>
    <w:p w14:paraId="7D376971" w14:textId="77777777" w:rsidR="00D604C7" w:rsidRPr="00D604C7" w:rsidRDefault="00D604C7" w:rsidP="00D604C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Мы можем использовать этот обучающий набор данных для обучения нашей модели НЛП.</w:t>
      </w:r>
    </w:p>
    <w:p w14:paraId="51D51F57" w14:textId="77777777" w:rsidR="00D604C7" w:rsidRPr="00D604C7" w:rsidRDefault="00D604C7" w:rsidP="00D604C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Мы можем скормить новый текст в модель НЛП, чтобы получить предсказание.</w:t>
      </w:r>
    </w:p>
    <w:p w14:paraId="78204037" w14:textId="77777777" w:rsidR="00D604C7" w:rsidRPr="00D604C7" w:rsidRDefault="00D604C7" w:rsidP="00D604C7">
      <w:p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 xml:space="preserve">Загрузив приведенный ниже свободный текст, возможно, мы получим вывод </w:t>
      </w:r>
      <w:r w:rsidRPr="00D604C7">
        <w:rPr>
          <w:rFonts w:ascii="Times New Roman" w:eastAsia="Times New Roman" w:hAnsi="Times New Roman" w:cs="Times New Roman"/>
          <w:b/>
          <w:bCs/>
          <w:i/>
          <w:iCs/>
          <w:sz w:val="24"/>
          <w:szCs w:val="24"/>
          <w:lang/>
        </w:rPr>
        <w:t>частично неверно</w:t>
      </w:r>
      <w:r w:rsidRPr="00D604C7">
        <w:rPr>
          <w:rFonts w:ascii="Times New Roman" w:eastAsia="Times New Roman" w:hAnsi="Times New Roman" w:cs="Times New Roman"/>
          <w:sz w:val="24"/>
          <w:szCs w:val="24"/>
          <w:lang/>
        </w:rPr>
        <w:t>, тогда менеджер по продукту сможет углубиться в этот текст со стороны пользовательского интерфейса или где-то еще, чтобы внести улучшения, такие как создание изменение на стороне пользовательского интерфейса.</w:t>
      </w:r>
    </w:p>
    <w:p w14:paraId="084C889A" w14:textId="77777777" w:rsidR="00D604C7" w:rsidRPr="00D604C7" w:rsidRDefault="00D604C7" w:rsidP="00D604C7">
      <w:pPr>
        <w:spacing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«Мне нравится использовать эту новую функцию, но иногда она меня сильно сбивает с толку, потому что пользовательский интерфейс» - Берт Сноу</w:t>
      </w:r>
    </w:p>
    <w:p w14:paraId="7B2130EB" w14:textId="607A9B8E" w:rsidR="00D604C7" w:rsidRPr="00D604C7" w:rsidRDefault="00D604C7" w:rsidP="00D604C7">
      <w:p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noProof/>
          <w:sz w:val="24"/>
          <w:szCs w:val="24"/>
          <w:lang/>
        </w:rPr>
        <w:drawing>
          <wp:inline distT="0" distB="0" distL="0" distR="0" wp14:anchorId="555435DD" wp14:editId="52B0B773">
            <wp:extent cx="5940425" cy="2867025"/>
            <wp:effectExtent l="0" t="0" r="317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867025"/>
                    </a:xfrm>
                    <a:prstGeom prst="rect">
                      <a:avLst/>
                    </a:prstGeom>
                    <a:noFill/>
                    <a:ln>
                      <a:noFill/>
                    </a:ln>
                  </pic:spPr>
                </pic:pic>
              </a:graphicData>
            </a:graphic>
          </wp:inline>
        </w:drawing>
      </w:r>
    </w:p>
    <w:p w14:paraId="435E9152" w14:textId="77777777" w:rsidR="00D604C7" w:rsidRPr="00D604C7" w:rsidRDefault="00D604C7" w:rsidP="00D604C7">
      <w:p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Включая приведенный выше пример, обычно мы можем разделить классификацию текста на следующие категории:</w:t>
      </w:r>
    </w:p>
    <w:p w14:paraId="1DF9CAA3" w14:textId="77777777" w:rsidR="00D604C7" w:rsidRPr="00D604C7" w:rsidRDefault="00D604C7" w:rsidP="00D604C7">
      <w:pPr>
        <w:spacing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b/>
          <w:bCs/>
          <w:sz w:val="24"/>
          <w:szCs w:val="24"/>
          <w:lang/>
        </w:rPr>
        <w:lastRenderedPageBreak/>
        <w:t>Анализ настроений:</w:t>
      </w:r>
      <w:r w:rsidRPr="00D604C7">
        <w:rPr>
          <w:rFonts w:ascii="Times New Roman" w:eastAsia="Times New Roman" w:hAnsi="Times New Roman" w:cs="Times New Roman"/>
          <w:sz w:val="24"/>
          <w:szCs w:val="24"/>
          <w:lang/>
        </w:rPr>
        <w:t xml:space="preserve"> процесс понимания того, говорит ли данный текст положительно или отрицательно о данной теме (например, для целей мониторинга бренда). (Ссылка 1)</w:t>
      </w:r>
    </w:p>
    <w:p w14:paraId="12DF8C82" w14:textId="77777777" w:rsidR="00D604C7" w:rsidRPr="00D604C7" w:rsidRDefault="00D604C7" w:rsidP="00D604C7">
      <w:pPr>
        <w:spacing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b/>
          <w:bCs/>
          <w:sz w:val="24"/>
          <w:szCs w:val="24"/>
          <w:lang/>
        </w:rPr>
        <w:t>Обнаружение темы:</w:t>
      </w:r>
      <w:r w:rsidRPr="00D604C7">
        <w:rPr>
          <w:rFonts w:ascii="Times New Roman" w:eastAsia="Times New Roman" w:hAnsi="Times New Roman" w:cs="Times New Roman"/>
          <w:sz w:val="24"/>
          <w:szCs w:val="24"/>
          <w:lang/>
        </w:rPr>
        <w:t xml:space="preserve"> задача определения темы или темы фрагмента текста (например, узнать, касается ли обзор продукта </w:t>
      </w:r>
      <w:r w:rsidRPr="00D604C7">
        <w:rPr>
          <w:rFonts w:ascii="Times New Roman" w:eastAsia="Times New Roman" w:hAnsi="Times New Roman" w:cs="Times New Roman"/>
          <w:i/>
          <w:iCs/>
          <w:sz w:val="24"/>
          <w:szCs w:val="24"/>
          <w:lang/>
        </w:rPr>
        <w:t>Простота использования</w:t>
      </w:r>
      <w:r w:rsidRPr="00D604C7">
        <w:rPr>
          <w:rFonts w:ascii="Times New Roman" w:eastAsia="Times New Roman" w:hAnsi="Times New Roman" w:cs="Times New Roman"/>
          <w:sz w:val="24"/>
          <w:szCs w:val="24"/>
          <w:lang/>
        </w:rPr>
        <w:t xml:space="preserve">, </w:t>
      </w:r>
      <w:r w:rsidRPr="00D604C7">
        <w:rPr>
          <w:rFonts w:ascii="Times New Roman" w:eastAsia="Times New Roman" w:hAnsi="Times New Roman" w:cs="Times New Roman"/>
          <w:i/>
          <w:iCs/>
          <w:sz w:val="24"/>
          <w:szCs w:val="24"/>
          <w:lang/>
        </w:rPr>
        <w:t xml:space="preserve">Поддержка клиентов </w:t>
      </w:r>
      <w:r w:rsidRPr="00D604C7">
        <w:rPr>
          <w:rFonts w:ascii="Times New Roman" w:eastAsia="Times New Roman" w:hAnsi="Times New Roman" w:cs="Times New Roman"/>
          <w:sz w:val="24"/>
          <w:szCs w:val="24"/>
          <w:lang/>
        </w:rPr>
        <w:t xml:space="preserve">или </w:t>
      </w:r>
      <w:r w:rsidRPr="00D604C7">
        <w:rPr>
          <w:rFonts w:ascii="Times New Roman" w:eastAsia="Times New Roman" w:hAnsi="Times New Roman" w:cs="Times New Roman"/>
          <w:i/>
          <w:iCs/>
          <w:sz w:val="24"/>
          <w:szCs w:val="24"/>
          <w:lang/>
        </w:rPr>
        <w:t>Pricing</w:t>
      </w:r>
      <w:r w:rsidRPr="00D604C7">
        <w:rPr>
          <w:rFonts w:ascii="Times New Roman" w:eastAsia="Times New Roman" w:hAnsi="Times New Roman" w:cs="Times New Roman"/>
          <w:sz w:val="24"/>
          <w:szCs w:val="24"/>
          <w:lang/>
        </w:rPr>
        <w:t xml:space="preserve"> при анализе отзывов клиентов). (Ссылка 1)</w:t>
      </w:r>
    </w:p>
    <w:p w14:paraId="251E2108" w14:textId="77777777" w:rsidR="00D604C7" w:rsidRPr="00D604C7" w:rsidRDefault="00D604C7" w:rsidP="00D604C7">
      <w:pPr>
        <w:spacing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b/>
          <w:bCs/>
          <w:sz w:val="24"/>
          <w:szCs w:val="24"/>
          <w:lang/>
        </w:rPr>
        <w:t>Определение языка:</w:t>
      </w:r>
      <w:r w:rsidRPr="00D604C7">
        <w:rPr>
          <w:rFonts w:ascii="Times New Roman" w:eastAsia="Times New Roman" w:hAnsi="Times New Roman" w:cs="Times New Roman"/>
          <w:sz w:val="24"/>
          <w:szCs w:val="24"/>
          <w:lang/>
        </w:rPr>
        <w:t xml:space="preserve"> процедура определения языка данного текста (например, определение того, написан ли входящий билет поддержки на английском или испанском языках, для автоматической маршрутизации билетов в соответствующую команду). (Ссылка 1)</w:t>
      </w:r>
    </w:p>
    <w:p w14:paraId="0FE60687" w14:textId="77777777" w:rsidR="00D604C7" w:rsidRPr="00D604C7" w:rsidRDefault="00D604C7" w:rsidP="00D604C7">
      <w:pPr>
        <w:spacing w:before="100" w:beforeAutospacing="1" w:after="100" w:afterAutospacing="1" w:line="240" w:lineRule="auto"/>
        <w:jc w:val="both"/>
        <w:outlineLvl w:val="2"/>
        <w:rPr>
          <w:rFonts w:ascii="Times New Roman" w:eastAsia="Times New Roman" w:hAnsi="Times New Roman" w:cs="Times New Roman"/>
          <w:b/>
          <w:bCs/>
          <w:sz w:val="27"/>
          <w:szCs w:val="27"/>
          <w:lang/>
        </w:rPr>
      </w:pPr>
      <w:r w:rsidRPr="00D604C7">
        <w:rPr>
          <w:rFonts w:ascii="Times New Roman" w:eastAsia="Times New Roman" w:hAnsi="Times New Roman" w:cs="Times New Roman"/>
          <w:b/>
          <w:bCs/>
          <w:sz w:val="27"/>
          <w:szCs w:val="27"/>
          <w:lang/>
        </w:rPr>
        <w:t>Модель классификации двоичного текста</w:t>
      </w:r>
    </w:p>
    <w:p w14:paraId="06951BA0" w14:textId="77777777" w:rsidR="00D604C7" w:rsidRPr="00D604C7" w:rsidRDefault="00D604C7" w:rsidP="00D604C7">
      <w:p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Мы представим три модели двоичной классификации текста с использованием CNN, LSTM и BERT.</w:t>
      </w:r>
    </w:p>
    <w:p w14:paraId="21516D8B" w14:textId="77777777" w:rsidR="00D604C7" w:rsidRPr="00D604C7" w:rsidRDefault="00D604C7" w:rsidP="00D604C7">
      <w:pPr>
        <w:spacing w:before="100" w:beforeAutospacing="1" w:after="100" w:afterAutospacing="1" w:line="240" w:lineRule="auto"/>
        <w:jc w:val="both"/>
        <w:outlineLvl w:val="3"/>
        <w:rPr>
          <w:rFonts w:ascii="Times New Roman" w:eastAsia="Times New Roman" w:hAnsi="Times New Roman" w:cs="Times New Roman"/>
          <w:b/>
          <w:bCs/>
          <w:sz w:val="24"/>
          <w:szCs w:val="24"/>
          <w:lang/>
        </w:rPr>
      </w:pPr>
      <w:r w:rsidRPr="00D604C7">
        <w:rPr>
          <w:rFonts w:ascii="Times New Roman" w:eastAsia="Times New Roman" w:hAnsi="Times New Roman" w:cs="Times New Roman"/>
          <w:b/>
          <w:bCs/>
          <w:sz w:val="24"/>
          <w:szCs w:val="24"/>
          <w:lang/>
        </w:rPr>
        <w:t>Предварительная обработка данных</w:t>
      </w:r>
    </w:p>
    <w:p w14:paraId="4BE42B9C" w14:textId="77777777" w:rsidR="00D604C7" w:rsidRPr="00D604C7" w:rsidRDefault="00D604C7" w:rsidP="00D604C7">
      <w:p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Поскольку мы получаем данные из социальных сетей, таких как Twitter или Facebook, в исходном наборе данных содержится много бесполезных или зашумленных данных. Прежде чем вводить данные в модель НЛП для обучения, нам нужно сначала очистить наши текстовые данные. Я перечисляю некоторые шаги, которые мы выполнили ниже, вы можете изменить любые правила здесь для очистки.</w:t>
      </w:r>
    </w:p>
    <w:p w14:paraId="0B69EFC5" w14:textId="77777777" w:rsidR="00D604C7" w:rsidRPr="00D604C7" w:rsidRDefault="00D604C7" w:rsidP="00D604C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i/>
          <w:iCs/>
          <w:sz w:val="24"/>
          <w:szCs w:val="24"/>
          <w:lang/>
        </w:rPr>
        <w:t>удалить пустое правило</w:t>
      </w:r>
    </w:p>
    <w:p w14:paraId="7A2001D9" w14:textId="77777777" w:rsidR="00D604C7" w:rsidRPr="00D604C7" w:rsidRDefault="00D604C7" w:rsidP="00D604C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i/>
          <w:iCs/>
          <w:sz w:val="24"/>
          <w:szCs w:val="24"/>
          <w:lang/>
        </w:rPr>
        <w:t>правило ретвита</w:t>
      </w:r>
    </w:p>
    <w:p w14:paraId="38F3E542" w14:textId="77777777" w:rsidR="00D604C7" w:rsidRPr="00D604C7" w:rsidRDefault="00D604C7" w:rsidP="00D604C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i/>
          <w:iCs/>
          <w:sz w:val="24"/>
          <w:szCs w:val="24"/>
          <w:lang/>
        </w:rPr>
        <w:t>правило хэштега</w:t>
      </w:r>
    </w:p>
    <w:p w14:paraId="7FAEDF87" w14:textId="77777777" w:rsidR="00D604C7" w:rsidRPr="00D604C7" w:rsidRDefault="00D604C7" w:rsidP="00D604C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i/>
          <w:iCs/>
          <w:sz w:val="24"/>
          <w:szCs w:val="24"/>
          <w:lang/>
        </w:rPr>
        <w:t>правило разметки</w:t>
      </w:r>
    </w:p>
    <w:p w14:paraId="72C233FA" w14:textId="77777777" w:rsidR="00D604C7" w:rsidRPr="00D604C7" w:rsidRDefault="00D604C7" w:rsidP="00D604C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i/>
          <w:iCs/>
          <w:sz w:val="24"/>
          <w:szCs w:val="24"/>
          <w:lang/>
        </w:rPr>
        <w:t>правило URL</w:t>
      </w:r>
    </w:p>
    <w:p w14:paraId="1F50FA6E" w14:textId="77777777" w:rsidR="00D604C7" w:rsidRPr="00D604C7" w:rsidRDefault="00D604C7" w:rsidP="00D604C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i/>
          <w:iCs/>
          <w:sz w:val="24"/>
          <w:szCs w:val="24"/>
          <w:lang/>
        </w:rPr>
        <w:t>правило электронной почты</w:t>
      </w:r>
    </w:p>
    <w:p w14:paraId="00A40423" w14:textId="77777777" w:rsidR="00D604C7" w:rsidRPr="00D604C7" w:rsidRDefault="00D604C7" w:rsidP="00D604C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i/>
          <w:iCs/>
          <w:sz w:val="24"/>
          <w:szCs w:val="24"/>
          <w:lang/>
        </w:rPr>
        <w:t>числовое правило</w:t>
      </w:r>
    </w:p>
    <w:p w14:paraId="2F3F72B4" w14:textId="77777777" w:rsidR="00D604C7" w:rsidRPr="00D604C7" w:rsidRDefault="00D604C7" w:rsidP="00D604C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i/>
          <w:iCs/>
          <w:sz w:val="24"/>
          <w:szCs w:val="24"/>
          <w:lang/>
        </w:rPr>
        <w:t>удалить знаки препинания</w:t>
      </w:r>
    </w:p>
    <w:p w14:paraId="302041E1" w14:textId="77777777" w:rsidR="00D604C7" w:rsidRPr="00D604C7" w:rsidRDefault="00D604C7" w:rsidP="00D604C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i/>
          <w:iCs/>
          <w:sz w:val="24"/>
          <w:szCs w:val="24"/>
          <w:lang/>
        </w:rPr>
        <w:t>удалить непечатаемые</w:t>
      </w:r>
    </w:p>
    <w:p w14:paraId="608C1596" w14:textId="77777777" w:rsidR="00D604C7" w:rsidRPr="00D604C7" w:rsidRDefault="00D604C7" w:rsidP="00D604C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i/>
          <w:iCs/>
          <w:sz w:val="24"/>
          <w:szCs w:val="24"/>
          <w:lang/>
        </w:rPr>
        <w:t>удалить подмножество ascii</w:t>
      </w:r>
    </w:p>
    <w:p w14:paraId="79251091" w14:textId="77777777" w:rsidR="00D604C7" w:rsidRPr="00D604C7" w:rsidRDefault="00D604C7" w:rsidP="00D604C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i/>
          <w:iCs/>
          <w:sz w:val="24"/>
          <w:szCs w:val="24"/>
          <w:lang/>
        </w:rPr>
        <w:t>правило лемматизации</w:t>
      </w:r>
    </w:p>
    <w:p w14:paraId="1DF97095" w14:textId="77777777" w:rsidR="00D604C7" w:rsidRPr="00D604C7" w:rsidRDefault="00D604C7" w:rsidP="00D604C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токенизировать правило</w:t>
      </w:r>
    </w:p>
    <w:p w14:paraId="0560B8CF" w14:textId="77777777" w:rsidR="00D604C7" w:rsidRPr="00D604C7" w:rsidRDefault="00D604C7" w:rsidP="00D604C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векторизирующее правило</w:t>
      </w:r>
    </w:p>
    <w:p w14:paraId="6A9E84E9" w14:textId="77777777" w:rsidR="00D604C7" w:rsidRPr="00D604C7" w:rsidRDefault="00D604C7" w:rsidP="00D604C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i/>
          <w:iCs/>
          <w:sz w:val="24"/>
          <w:szCs w:val="24"/>
          <w:lang/>
        </w:rPr>
        <w:t>и т. д.</w:t>
      </w:r>
    </w:p>
    <w:p w14:paraId="5E5DC2D2" w14:textId="77777777" w:rsidR="00D604C7" w:rsidRPr="00D604C7" w:rsidRDefault="00D604C7" w:rsidP="00D604C7">
      <w:pPr>
        <w:spacing w:before="100" w:beforeAutospacing="1" w:after="100" w:afterAutospacing="1" w:line="240" w:lineRule="auto"/>
        <w:jc w:val="both"/>
        <w:outlineLvl w:val="3"/>
        <w:rPr>
          <w:rFonts w:ascii="Times New Roman" w:eastAsia="Times New Roman" w:hAnsi="Times New Roman" w:cs="Times New Roman"/>
          <w:b/>
          <w:bCs/>
          <w:sz w:val="24"/>
          <w:szCs w:val="24"/>
          <w:lang/>
        </w:rPr>
      </w:pPr>
      <w:r w:rsidRPr="00D604C7">
        <w:rPr>
          <w:rFonts w:ascii="Times New Roman" w:eastAsia="Times New Roman" w:hAnsi="Times New Roman" w:cs="Times New Roman"/>
          <w:b/>
          <w:bCs/>
          <w:sz w:val="24"/>
          <w:szCs w:val="24"/>
          <w:lang/>
        </w:rPr>
        <w:t>Эксперимент CNN и LSTM</w:t>
      </w:r>
    </w:p>
    <w:p w14:paraId="4E07ECDF" w14:textId="77777777" w:rsidR="00D604C7" w:rsidRPr="00D604C7" w:rsidRDefault="00D604C7" w:rsidP="00D604C7">
      <w:p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Для модели CNN, которая является кратким названием сверточной нейронной сети, она обычно используется для части изображения, но мы просто используем ее для нашей базовой линии здесь, чтобы увидеть, что является наихудшим случаем. Мы можем найти определение модели ниже.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0"/>
        <w:gridCol w:w="45"/>
      </w:tblGrid>
      <w:tr w:rsidR="00D604C7" w:rsidRPr="00D604C7" w14:paraId="0B79F202" w14:textId="77777777" w:rsidTr="00D604C7">
        <w:trPr>
          <w:gridAfter w:val="1"/>
          <w:tblCellSpacing w:w="15" w:type="dxa"/>
        </w:trPr>
        <w:tc>
          <w:tcPr>
            <w:tcW w:w="0" w:type="auto"/>
            <w:vAlign w:val="center"/>
            <w:hideMark/>
          </w:tcPr>
          <w:p w14:paraId="21170726"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r w:rsidR="00D604C7" w:rsidRPr="00D604C7" w14:paraId="7502E0E3" w14:textId="77777777" w:rsidTr="00D604C7">
        <w:trPr>
          <w:tblCellSpacing w:w="15" w:type="dxa"/>
        </w:trPr>
        <w:tc>
          <w:tcPr>
            <w:tcW w:w="0" w:type="auto"/>
            <w:gridSpan w:val="2"/>
            <w:vAlign w:val="center"/>
            <w:hideMark/>
          </w:tcPr>
          <w:p w14:paraId="6045E8DA"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nlp_cnn_model = tf.keras.Sequential([</w:t>
            </w:r>
          </w:p>
        </w:tc>
      </w:tr>
      <w:tr w:rsidR="00D604C7" w:rsidRPr="00D604C7" w14:paraId="1401CB0B" w14:textId="77777777" w:rsidTr="00D604C7">
        <w:trPr>
          <w:tblCellSpacing w:w="15" w:type="dxa"/>
        </w:trPr>
        <w:tc>
          <w:tcPr>
            <w:tcW w:w="0" w:type="auto"/>
            <w:gridSpan w:val="2"/>
            <w:vAlign w:val="center"/>
            <w:hideMark/>
          </w:tcPr>
          <w:p w14:paraId="0A7A61AC"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23D72A62"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70"/>
      </w:tblGrid>
      <w:tr w:rsidR="00D604C7" w:rsidRPr="00D604C7" w14:paraId="59CBF4BF" w14:textId="77777777" w:rsidTr="00D604C7">
        <w:trPr>
          <w:tblCellSpacing w:w="15" w:type="dxa"/>
        </w:trPr>
        <w:tc>
          <w:tcPr>
            <w:tcW w:w="0" w:type="auto"/>
            <w:vAlign w:val="center"/>
            <w:hideMark/>
          </w:tcPr>
          <w:p w14:paraId="1081ACB9"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tf.keras.layers.Embedding(vocab_size, embedding_dim, input_length=max_length),</w:t>
            </w:r>
          </w:p>
        </w:tc>
      </w:tr>
      <w:tr w:rsidR="00D604C7" w:rsidRPr="00D604C7" w14:paraId="419109AC" w14:textId="77777777" w:rsidTr="00D604C7">
        <w:trPr>
          <w:tblCellSpacing w:w="15" w:type="dxa"/>
        </w:trPr>
        <w:tc>
          <w:tcPr>
            <w:tcW w:w="0" w:type="auto"/>
            <w:vAlign w:val="center"/>
            <w:hideMark/>
          </w:tcPr>
          <w:p w14:paraId="00791E6E"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742CEFA9"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91"/>
      </w:tblGrid>
      <w:tr w:rsidR="00D604C7" w:rsidRPr="00D604C7" w14:paraId="5DFCC33D" w14:textId="77777777" w:rsidTr="00D604C7">
        <w:trPr>
          <w:tblCellSpacing w:w="15" w:type="dxa"/>
        </w:trPr>
        <w:tc>
          <w:tcPr>
            <w:tcW w:w="0" w:type="auto"/>
            <w:vAlign w:val="center"/>
            <w:hideMark/>
          </w:tcPr>
          <w:p w14:paraId="7AF32C70"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tf.keras.layers.Conv1D(128, 5, activation='relu'),</w:t>
            </w:r>
          </w:p>
        </w:tc>
      </w:tr>
      <w:tr w:rsidR="00D604C7" w:rsidRPr="00D604C7" w14:paraId="1EB93E2B" w14:textId="77777777" w:rsidTr="00D604C7">
        <w:trPr>
          <w:tblCellSpacing w:w="15" w:type="dxa"/>
        </w:trPr>
        <w:tc>
          <w:tcPr>
            <w:tcW w:w="0" w:type="auto"/>
            <w:vAlign w:val="center"/>
            <w:hideMark/>
          </w:tcPr>
          <w:p w14:paraId="44DAF36C"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4392B97C"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50"/>
      </w:tblGrid>
      <w:tr w:rsidR="00D604C7" w:rsidRPr="00D604C7" w14:paraId="05C4C384" w14:textId="77777777" w:rsidTr="00D604C7">
        <w:trPr>
          <w:tblCellSpacing w:w="15" w:type="dxa"/>
        </w:trPr>
        <w:tc>
          <w:tcPr>
            <w:tcW w:w="0" w:type="auto"/>
            <w:vAlign w:val="center"/>
            <w:hideMark/>
          </w:tcPr>
          <w:p w14:paraId="6EE296EC"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lastRenderedPageBreak/>
              <w:t>tf.keras.layers.GlobalMaxPooling1D(),</w:t>
            </w:r>
          </w:p>
        </w:tc>
      </w:tr>
      <w:tr w:rsidR="00D604C7" w:rsidRPr="00D604C7" w14:paraId="0E2D73D4" w14:textId="77777777" w:rsidTr="00D604C7">
        <w:trPr>
          <w:tblCellSpacing w:w="15" w:type="dxa"/>
        </w:trPr>
        <w:tc>
          <w:tcPr>
            <w:tcW w:w="0" w:type="auto"/>
            <w:vAlign w:val="center"/>
            <w:hideMark/>
          </w:tcPr>
          <w:p w14:paraId="688D4218"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00C14F15"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17"/>
      </w:tblGrid>
      <w:tr w:rsidR="00D604C7" w:rsidRPr="00D604C7" w14:paraId="07A77611" w14:textId="77777777" w:rsidTr="00D604C7">
        <w:trPr>
          <w:tblCellSpacing w:w="15" w:type="dxa"/>
        </w:trPr>
        <w:tc>
          <w:tcPr>
            <w:tcW w:w="0" w:type="auto"/>
            <w:vAlign w:val="center"/>
            <w:hideMark/>
          </w:tcPr>
          <w:p w14:paraId="13037B8C"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tf.keras.layers.Dense(24, activation='relu'),</w:t>
            </w:r>
          </w:p>
        </w:tc>
      </w:tr>
      <w:tr w:rsidR="00D604C7" w:rsidRPr="00D604C7" w14:paraId="61CD0F76" w14:textId="77777777" w:rsidTr="00D604C7">
        <w:trPr>
          <w:tblCellSpacing w:w="15" w:type="dxa"/>
        </w:trPr>
        <w:tc>
          <w:tcPr>
            <w:tcW w:w="0" w:type="auto"/>
            <w:vAlign w:val="center"/>
            <w:hideMark/>
          </w:tcPr>
          <w:p w14:paraId="3E691EBD"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12D71F73"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11"/>
      </w:tblGrid>
      <w:tr w:rsidR="00D604C7" w:rsidRPr="00D604C7" w14:paraId="26B31CD6" w14:textId="77777777" w:rsidTr="00D604C7">
        <w:trPr>
          <w:tblCellSpacing w:w="15" w:type="dxa"/>
        </w:trPr>
        <w:tc>
          <w:tcPr>
            <w:tcW w:w="0" w:type="auto"/>
            <w:vAlign w:val="center"/>
            <w:hideMark/>
          </w:tcPr>
          <w:p w14:paraId="61DE42BC"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tf.keras.layers.Dropout(rate=0.5),</w:t>
            </w:r>
          </w:p>
        </w:tc>
      </w:tr>
      <w:tr w:rsidR="00D604C7" w:rsidRPr="00D604C7" w14:paraId="23EEEB7B" w14:textId="77777777" w:rsidTr="00D604C7">
        <w:trPr>
          <w:tblCellSpacing w:w="15" w:type="dxa"/>
        </w:trPr>
        <w:tc>
          <w:tcPr>
            <w:tcW w:w="0" w:type="auto"/>
            <w:vAlign w:val="center"/>
            <w:hideMark/>
          </w:tcPr>
          <w:p w14:paraId="4065FEDB"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1FCC91F2"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38"/>
      </w:tblGrid>
      <w:tr w:rsidR="00D604C7" w:rsidRPr="00D604C7" w14:paraId="70F4E292" w14:textId="77777777" w:rsidTr="00D604C7">
        <w:trPr>
          <w:tblCellSpacing w:w="15" w:type="dxa"/>
        </w:trPr>
        <w:tc>
          <w:tcPr>
            <w:tcW w:w="0" w:type="auto"/>
            <w:vAlign w:val="center"/>
            <w:hideMark/>
          </w:tcPr>
          <w:p w14:paraId="0607B69A"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tf.keras.layers.Dense(1, activation='sigmoid')</w:t>
            </w:r>
          </w:p>
        </w:tc>
      </w:tr>
      <w:tr w:rsidR="00D604C7" w:rsidRPr="00D604C7" w14:paraId="3C9DB2D3" w14:textId="77777777" w:rsidTr="00D604C7">
        <w:trPr>
          <w:tblCellSpacing w:w="15" w:type="dxa"/>
        </w:trPr>
        <w:tc>
          <w:tcPr>
            <w:tcW w:w="0" w:type="auto"/>
            <w:vAlign w:val="center"/>
            <w:hideMark/>
          </w:tcPr>
          <w:p w14:paraId="7DA4F6D1"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08E22F15"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
      </w:tblGrid>
      <w:tr w:rsidR="00D604C7" w:rsidRPr="00D604C7" w14:paraId="5310256F" w14:textId="77777777" w:rsidTr="00D604C7">
        <w:trPr>
          <w:tblCellSpacing w:w="15" w:type="dxa"/>
        </w:trPr>
        <w:tc>
          <w:tcPr>
            <w:tcW w:w="0" w:type="auto"/>
            <w:vAlign w:val="center"/>
            <w:hideMark/>
          </w:tcPr>
          <w:p w14:paraId="6834F7B7"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w:t>
            </w:r>
          </w:p>
        </w:tc>
      </w:tr>
    </w:tbl>
    <w:p w14:paraId="15207F8F" w14:textId="77777777" w:rsidR="00D604C7" w:rsidRPr="00D604C7" w:rsidRDefault="00D604C7" w:rsidP="00D604C7">
      <w:p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Для модели LSTM, которая представляет собой долгую краткосрочную память, в ней есть все, от рекуррентной нейронной сети (RNN) до соединений обратной связи. Для NLP это имеет больше смысла при использовании LSTM или RNN, потому что некоторые более поздние слова будут влиять на более ранние слова в одном предложении. Мы можем найти определение модели LSTM ниже.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7"/>
        <w:gridCol w:w="45"/>
      </w:tblGrid>
      <w:tr w:rsidR="00D604C7" w:rsidRPr="00D604C7" w14:paraId="5F02E07F" w14:textId="77777777" w:rsidTr="00D604C7">
        <w:trPr>
          <w:gridAfter w:val="1"/>
          <w:tblCellSpacing w:w="15" w:type="dxa"/>
        </w:trPr>
        <w:tc>
          <w:tcPr>
            <w:tcW w:w="0" w:type="auto"/>
            <w:vAlign w:val="center"/>
            <w:hideMark/>
          </w:tcPr>
          <w:p w14:paraId="1ACA53F0"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r w:rsidR="00D604C7" w:rsidRPr="00D604C7" w14:paraId="0E2193B4" w14:textId="77777777" w:rsidTr="00D604C7">
        <w:trPr>
          <w:tblCellSpacing w:w="15" w:type="dxa"/>
        </w:trPr>
        <w:tc>
          <w:tcPr>
            <w:tcW w:w="0" w:type="auto"/>
            <w:gridSpan w:val="2"/>
            <w:vAlign w:val="center"/>
            <w:hideMark/>
          </w:tcPr>
          <w:p w14:paraId="0C6B5ED4"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nlp_lstm_model = tf.keras.Sequential([</w:t>
            </w:r>
          </w:p>
        </w:tc>
      </w:tr>
      <w:tr w:rsidR="00D604C7" w:rsidRPr="00D604C7" w14:paraId="6EA3738C" w14:textId="77777777" w:rsidTr="00D604C7">
        <w:trPr>
          <w:tblCellSpacing w:w="15" w:type="dxa"/>
        </w:trPr>
        <w:tc>
          <w:tcPr>
            <w:tcW w:w="0" w:type="auto"/>
            <w:gridSpan w:val="2"/>
            <w:vAlign w:val="center"/>
            <w:hideMark/>
          </w:tcPr>
          <w:p w14:paraId="392C2C12"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0F94A6DE"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70"/>
      </w:tblGrid>
      <w:tr w:rsidR="00D604C7" w:rsidRPr="00D604C7" w14:paraId="20FE9521" w14:textId="77777777" w:rsidTr="00D604C7">
        <w:trPr>
          <w:tblCellSpacing w:w="15" w:type="dxa"/>
        </w:trPr>
        <w:tc>
          <w:tcPr>
            <w:tcW w:w="0" w:type="auto"/>
            <w:vAlign w:val="center"/>
            <w:hideMark/>
          </w:tcPr>
          <w:p w14:paraId="54D2406E"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tf.keras.layers.Embedding(vocab_size, embedding_dim, input_length=max_length),</w:t>
            </w:r>
          </w:p>
        </w:tc>
      </w:tr>
      <w:tr w:rsidR="00D604C7" w:rsidRPr="00D604C7" w14:paraId="16C9CAD1" w14:textId="77777777" w:rsidTr="00D604C7">
        <w:trPr>
          <w:tblCellSpacing w:w="15" w:type="dxa"/>
        </w:trPr>
        <w:tc>
          <w:tcPr>
            <w:tcW w:w="0" w:type="auto"/>
            <w:vAlign w:val="center"/>
            <w:hideMark/>
          </w:tcPr>
          <w:p w14:paraId="61ABCC4F"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56767EC7"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0"/>
      </w:tblGrid>
      <w:tr w:rsidR="00D604C7" w:rsidRPr="00D604C7" w14:paraId="31CCD5A2" w14:textId="77777777" w:rsidTr="00D604C7">
        <w:trPr>
          <w:tblCellSpacing w:w="15" w:type="dxa"/>
        </w:trPr>
        <w:tc>
          <w:tcPr>
            <w:tcW w:w="0" w:type="auto"/>
            <w:vAlign w:val="center"/>
            <w:hideMark/>
          </w:tcPr>
          <w:p w14:paraId="1AEA83BE"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SpatialDropout1D(0.2),</w:t>
            </w:r>
          </w:p>
        </w:tc>
      </w:tr>
      <w:tr w:rsidR="00D604C7" w:rsidRPr="00D604C7" w14:paraId="36FFA5EA" w14:textId="77777777" w:rsidTr="00D604C7">
        <w:trPr>
          <w:tblCellSpacing w:w="15" w:type="dxa"/>
        </w:trPr>
        <w:tc>
          <w:tcPr>
            <w:tcW w:w="0" w:type="auto"/>
            <w:vAlign w:val="center"/>
            <w:hideMark/>
          </w:tcPr>
          <w:p w14:paraId="1A2C77E1"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088CDE2C"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5"/>
      </w:tblGrid>
      <w:tr w:rsidR="00D604C7" w:rsidRPr="00D604C7" w14:paraId="292A31DD" w14:textId="77777777" w:rsidTr="00D604C7">
        <w:trPr>
          <w:tblCellSpacing w:w="15" w:type="dxa"/>
        </w:trPr>
        <w:tc>
          <w:tcPr>
            <w:tcW w:w="0" w:type="auto"/>
            <w:vAlign w:val="center"/>
            <w:hideMark/>
          </w:tcPr>
          <w:p w14:paraId="1F34017F"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Conv1D(64, 5, activation='relu'),</w:t>
            </w:r>
          </w:p>
        </w:tc>
      </w:tr>
      <w:tr w:rsidR="00D604C7" w:rsidRPr="00D604C7" w14:paraId="54E22E4C" w14:textId="77777777" w:rsidTr="00D604C7">
        <w:trPr>
          <w:tblCellSpacing w:w="15" w:type="dxa"/>
        </w:trPr>
        <w:tc>
          <w:tcPr>
            <w:tcW w:w="0" w:type="auto"/>
            <w:vAlign w:val="center"/>
            <w:hideMark/>
          </w:tcPr>
          <w:p w14:paraId="52C7C520"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0416F301"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93"/>
      </w:tblGrid>
      <w:tr w:rsidR="00D604C7" w:rsidRPr="00D604C7" w14:paraId="49BC1DD3" w14:textId="77777777" w:rsidTr="00D604C7">
        <w:trPr>
          <w:tblCellSpacing w:w="15" w:type="dxa"/>
        </w:trPr>
        <w:tc>
          <w:tcPr>
            <w:tcW w:w="0" w:type="auto"/>
            <w:vAlign w:val="center"/>
            <w:hideMark/>
          </w:tcPr>
          <w:p w14:paraId="7F751539"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Bidirectional(LSTM(64, dropout=0.2, recurrent_dropout=0.2)),</w:t>
            </w:r>
          </w:p>
        </w:tc>
      </w:tr>
      <w:tr w:rsidR="00D604C7" w:rsidRPr="00D604C7" w14:paraId="7B22283D" w14:textId="77777777" w:rsidTr="00D604C7">
        <w:trPr>
          <w:tblCellSpacing w:w="15" w:type="dxa"/>
        </w:trPr>
        <w:tc>
          <w:tcPr>
            <w:tcW w:w="0" w:type="auto"/>
            <w:vAlign w:val="center"/>
            <w:hideMark/>
          </w:tcPr>
          <w:p w14:paraId="50D0F3B4"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686EA2EB"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31"/>
      </w:tblGrid>
      <w:tr w:rsidR="00D604C7" w:rsidRPr="00D604C7" w14:paraId="2DB84C8B" w14:textId="77777777" w:rsidTr="00D604C7">
        <w:trPr>
          <w:tblCellSpacing w:w="15" w:type="dxa"/>
        </w:trPr>
        <w:tc>
          <w:tcPr>
            <w:tcW w:w="0" w:type="auto"/>
            <w:vAlign w:val="center"/>
            <w:hideMark/>
          </w:tcPr>
          <w:p w14:paraId="776D0DD3"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Dense(512, activation='relu'),</w:t>
            </w:r>
          </w:p>
        </w:tc>
      </w:tr>
      <w:tr w:rsidR="00D604C7" w:rsidRPr="00D604C7" w14:paraId="1C4AC156" w14:textId="77777777" w:rsidTr="00D604C7">
        <w:trPr>
          <w:tblCellSpacing w:w="15" w:type="dxa"/>
        </w:trPr>
        <w:tc>
          <w:tcPr>
            <w:tcW w:w="0" w:type="auto"/>
            <w:vAlign w:val="center"/>
            <w:hideMark/>
          </w:tcPr>
          <w:p w14:paraId="125D31C3"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7AE7BC42"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D604C7" w:rsidRPr="00D604C7" w14:paraId="2F12A7E1" w14:textId="77777777" w:rsidTr="00D604C7">
        <w:trPr>
          <w:tblCellSpacing w:w="15" w:type="dxa"/>
        </w:trPr>
        <w:tc>
          <w:tcPr>
            <w:tcW w:w="0" w:type="auto"/>
            <w:vAlign w:val="center"/>
            <w:hideMark/>
          </w:tcPr>
          <w:p w14:paraId="272E1CC6"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Dropout(0.5),</w:t>
            </w:r>
          </w:p>
        </w:tc>
      </w:tr>
      <w:tr w:rsidR="00D604C7" w:rsidRPr="00D604C7" w14:paraId="376CF7FC" w14:textId="77777777" w:rsidTr="00D604C7">
        <w:trPr>
          <w:tblCellSpacing w:w="15" w:type="dxa"/>
        </w:trPr>
        <w:tc>
          <w:tcPr>
            <w:tcW w:w="0" w:type="auto"/>
            <w:vAlign w:val="center"/>
            <w:hideMark/>
          </w:tcPr>
          <w:p w14:paraId="79BF354E"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6A7241C1"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31"/>
      </w:tblGrid>
      <w:tr w:rsidR="00D604C7" w:rsidRPr="00D604C7" w14:paraId="1EA91EA0" w14:textId="77777777" w:rsidTr="00D604C7">
        <w:trPr>
          <w:tblCellSpacing w:w="15" w:type="dxa"/>
        </w:trPr>
        <w:tc>
          <w:tcPr>
            <w:tcW w:w="0" w:type="auto"/>
            <w:vAlign w:val="center"/>
            <w:hideMark/>
          </w:tcPr>
          <w:p w14:paraId="3C5186B2"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Dense(512, activation='relu'),</w:t>
            </w:r>
          </w:p>
        </w:tc>
      </w:tr>
      <w:tr w:rsidR="00D604C7" w:rsidRPr="00D604C7" w14:paraId="3D603B16" w14:textId="77777777" w:rsidTr="00D604C7">
        <w:trPr>
          <w:tblCellSpacing w:w="15" w:type="dxa"/>
        </w:trPr>
        <w:tc>
          <w:tcPr>
            <w:tcW w:w="0" w:type="auto"/>
            <w:vAlign w:val="center"/>
            <w:hideMark/>
          </w:tcPr>
          <w:p w14:paraId="5908B04C"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2FC78EEA"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2"/>
      </w:tblGrid>
      <w:tr w:rsidR="00D604C7" w:rsidRPr="00D604C7" w14:paraId="5E99FBC0" w14:textId="77777777" w:rsidTr="00D604C7">
        <w:trPr>
          <w:tblCellSpacing w:w="15" w:type="dxa"/>
        </w:trPr>
        <w:tc>
          <w:tcPr>
            <w:tcW w:w="0" w:type="auto"/>
            <w:vAlign w:val="center"/>
            <w:hideMark/>
          </w:tcPr>
          <w:p w14:paraId="15C26B45"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Dense(1, activation='sigmoid')</w:t>
            </w:r>
          </w:p>
        </w:tc>
      </w:tr>
      <w:tr w:rsidR="00D604C7" w:rsidRPr="00D604C7" w14:paraId="60A40D71" w14:textId="77777777" w:rsidTr="00D604C7">
        <w:trPr>
          <w:tblCellSpacing w:w="15" w:type="dxa"/>
        </w:trPr>
        <w:tc>
          <w:tcPr>
            <w:tcW w:w="0" w:type="auto"/>
            <w:vAlign w:val="center"/>
            <w:hideMark/>
          </w:tcPr>
          <w:p w14:paraId="545BCBBE"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10A48497"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
      </w:tblGrid>
      <w:tr w:rsidR="00D604C7" w:rsidRPr="00D604C7" w14:paraId="39E6C0F4" w14:textId="77777777" w:rsidTr="00D604C7">
        <w:trPr>
          <w:tblCellSpacing w:w="15" w:type="dxa"/>
        </w:trPr>
        <w:tc>
          <w:tcPr>
            <w:tcW w:w="0" w:type="auto"/>
            <w:vAlign w:val="center"/>
            <w:hideMark/>
          </w:tcPr>
          <w:p w14:paraId="127F54D9"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w:t>
            </w:r>
          </w:p>
        </w:tc>
      </w:tr>
    </w:tbl>
    <w:p w14:paraId="64035F1F" w14:textId="77777777" w:rsidR="00D604C7" w:rsidRPr="00D604C7" w:rsidRDefault="00D604C7" w:rsidP="00D604C7">
      <w:pPr>
        <w:spacing w:before="100" w:beforeAutospacing="1" w:after="100" w:afterAutospacing="1" w:line="240" w:lineRule="auto"/>
        <w:jc w:val="both"/>
        <w:outlineLvl w:val="3"/>
        <w:rPr>
          <w:rFonts w:ascii="Times New Roman" w:eastAsia="Times New Roman" w:hAnsi="Times New Roman" w:cs="Times New Roman"/>
          <w:b/>
          <w:bCs/>
          <w:sz w:val="24"/>
          <w:szCs w:val="24"/>
          <w:lang/>
        </w:rPr>
      </w:pPr>
      <w:r w:rsidRPr="00D604C7">
        <w:rPr>
          <w:rFonts w:ascii="Times New Roman" w:eastAsia="Times New Roman" w:hAnsi="Times New Roman" w:cs="Times New Roman"/>
          <w:b/>
          <w:bCs/>
          <w:sz w:val="24"/>
          <w:szCs w:val="24"/>
          <w:lang/>
        </w:rPr>
        <w:t>Экспериментируйте с BERT</w:t>
      </w:r>
    </w:p>
    <w:p w14:paraId="70650DB6" w14:textId="77777777" w:rsidR="00D604C7" w:rsidRPr="00D604C7" w:rsidRDefault="00D604C7" w:rsidP="00D604C7">
      <w:p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Трансферное обучение - очень важная часть в области машинного обучения.</w:t>
      </w:r>
    </w:p>
    <w:p w14:paraId="6FCBFD12" w14:textId="77777777" w:rsidR="00D604C7" w:rsidRPr="00D604C7" w:rsidRDefault="00D604C7" w:rsidP="00D604C7">
      <w:pPr>
        <w:spacing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Он фокусируется на хранении знаний, полученных при решении одной проблемы, и применении их к другой, но связанной проблеме. (Ссылка 2)</w:t>
      </w:r>
    </w:p>
    <w:p w14:paraId="7FB88269" w14:textId="77777777" w:rsidR="00D604C7" w:rsidRPr="00D604C7" w:rsidRDefault="00D604C7" w:rsidP="00D604C7">
      <w:p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BERT предназначен для предварительной подготовки глубоких двунаправленных преобразователей для понимания языка. Мы можем просто добавить пару слоев на основе модели BERT перед обучением. Например, в нашем случае на основе слоя sequence_output мы добавляем 4 более плотных слоя с выпадением и регуляризатором. На последних уровнях, поскольку мы выполняем двоичную классификацию, num_classes равно 2. Ниже мы можем заполнить всю модель BERT.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2"/>
        <w:gridCol w:w="45"/>
      </w:tblGrid>
      <w:tr w:rsidR="00D604C7" w:rsidRPr="00D604C7" w14:paraId="388F2BF5" w14:textId="77777777" w:rsidTr="00D604C7">
        <w:trPr>
          <w:gridAfter w:val="1"/>
          <w:tblCellSpacing w:w="15" w:type="dxa"/>
        </w:trPr>
        <w:tc>
          <w:tcPr>
            <w:tcW w:w="0" w:type="auto"/>
            <w:vAlign w:val="center"/>
            <w:hideMark/>
          </w:tcPr>
          <w:p w14:paraId="6470057B"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r w:rsidR="00D604C7" w:rsidRPr="00D604C7" w14:paraId="04AB4631" w14:textId="77777777" w:rsidTr="00D604C7">
        <w:trPr>
          <w:tblCellSpacing w:w="15" w:type="dxa"/>
        </w:trPr>
        <w:tc>
          <w:tcPr>
            <w:tcW w:w="0" w:type="auto"/>
            <w:gridSpan w:val="2"/>
            <w:vAlign w:val="center"/>
            <w:hideMark/>
          </w:tcPr>
          <w:p w14:paraId="67961B89"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bert_layer = hub.KerasLayer(bert_module_url,</w:t>
            </w:r>
          </w:p>
        </w:tc>
      </w:tr>
      <w:tr w:rsidR="00D604C7" w:rsidRPr="00D604C7" w14:paraId="42BC03DF" w14:textId="77777777" w:rsidTr="00D604C7">
        <w:trPr>
          <w:tblCellSpacing w:w="15" w:type="dxa"/>
        </w:trPr>
        <w:tc>
          <w:tcPr>
            <w:tcW w:w="0" w:type="auto"/>
            <w:gridSpan w:val="2"/>
            <w:vAlign w:val="center"/>
            <w:hideMark/>
          </w:tcPr>
          <w:p w14:paraId="39B07D19"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41ED490B"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9"/>
      </w:tblGrid>
      <w:tr w:rsidR="00D604C7" w:rsidRPr="00D604C7" w14:paraId="009DCA7C" w14:textId="77777777" w:rsidTr="00D604C7">
        <w:trPr>
          <w:tblCellSpacing w:w="15" w:type="dxa"/>
        </w:trPr>
        <w:tc>
          <w:tcPr>
            <w:tcW w:w="0" w:type="auto"/>
            <w:vAlign w:val="center"/>
            <w:hideMark/>
          </w:tcPr>
          <w:p w14:paraId="47180C54"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 xml:space="preserve">signature='tokens', </w:t>
            </w:r>
          </w:p>
        </w:tc>
      </w:tr>
      <w:tr w:rsidR="00D604C7" w:rsidRPr="00D604C7" w14:paraId="4B9DD80F" w14:textId="77777777" w:rsidTr="00D604C7">
        <w:trPr>
          <w:tblCellSpacing w:w="15" w:type="dxa"/>
        </w:trPr>
        <w:tc>
          <w:tcPr>
            <w:tcW w:w="0" w:type="auto"/>
            <w:vAlign w:val="center"/>
            <w:hideMark/>
          </w:tcPr>
          <w:p w14:paraId="406DB3F7"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017687C7"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5"/>
      </w:tblGrid>
      <w:tr w:rsidR="00D604C7" w:rsidRPr="00D604C7" w14:paraId="2877B9DD" w14:textId="77777777" w:rsidTr="00D604C7">
        <w:trPr>
          <w:tblCellSpacing w:w="15" w:type="dxa"/>
        </w:trPr>
        <w:tc>
          <w:tcPr>
            <w:tcW w:w="0" w:type="auto"/>
            <w:vAlign w:val="center"/>
            <w:hideMark/>
          </w:tcPr>
          <w:p w14:paraId="3B4385FB"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signature_outputs_as_dict=True,</w:t>
            </w:r>
          </w:p>
        </w:tc>
      </w:tr>
      <w:tr w:rsidR="00D604C7" w:rsidRPr="00D604C7" w14:paraId="7CC2A676" w14:textId="77777777" w:rsidTr="00D604C7">
        <w:trPr>
          <w:tblCellSpacing w:w="15" w:type="dxa"/>
        </w:trPr>
        <w:tc>
          <w:tcPr>
            <w:tcW w:w="0" w:type="auto"/>
            <w:vAlign w:val="center"/>
            <w:hideMark/>
          </w:tcPr>
          <w:p w14:paraId="142223C3"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5278E6AA"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2"/>
      </w:tblGrid>
      <w:tr w:rsidR="00D604C7" w:rsidRPr="00D604C7" w14:paraId="47D9DCB3" w14:textId="77777777" w:rsidTr="00D604C7">
        <w:trPr>
          <w:tblCellSpacing w:w="15" w:type="dxa"/>
        </w:trPr>
        <w:tc>
          <w:tcPr>
            <w:tcW w:w="0" w:type="auto"/>
            <w:vAlign w:val="center"/>
            <w:hideMark/>
          </w:tcPr>
          <w:p w14:paraId="0335F3E2"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trainable=False)</w:t>
            </w:r>
          </w:p>
        </w:tc>
      </w:tr>
      <w:tr w:rsidR="00D604C7" w:rsidRPr="00D604C7" w14:paraId="4051B411" w14:textId="77777777" w:rsidTr="00D604C7">
        <w:trPr>
          <w:tblCellSpacing w:w="15" w:type="dxa"/>
        </w:trPr>
        <w:tc>
          <w:tcPr>
            <w:tcW w:w="0" w:type="auto"/>
            <w:vAlign w:val="center"/>
            <w:hideMark/>
          </w:tcPr>
          <w:p w14:paraId="0BF49055"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1975C9F1"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04C7" w:rsidRPr="00D604C7" w14:paraId="282AB420" w14:textId="77777777" w:rsidTr="00D604C7">
        <w:trPr>
          <w:tblCellSpacing w:w="15" w:type="dxa"/>
        </w:trPr>
        <w:tc>
          <w:tcPr>
            <w:tcW w:w="0" w:type="auto"/>
            <w:vAlign w:val="center"/>
            <w:hideMark/>
          </w:tcPr>
          <w:p w14:paraId="56D0ED41"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r w:rsidR="00D604C7" w:rsidRPr="00D604C7" w14:paraId="69A50098" w14:textId="77777777" w:rsidTr="00D604C7">
        <w:trPr>
          <w:tblCellSpacing w:w="15" w:type="dxa"/>
        </w:trPr>
        <w:tc>
          <w:tcPr>
            <w:tcW w:w="0" w:type="auto"/>
            <w:vAlign w:val="center"/>
            <w:hideMark/>
          </w:tcPr>
          <w:p w14:paraId="094CFD7B" w14:textId="77777777" w:rsidR="00D604C7" w:rsidRPr="00D604C7" w:rsidRDefault="00D604C7" w:rsidP="00D604C7">
            <w:pPr>
              <w:spacing w:after="0" w:line="240" w:lineRule="auto"/>
              <w:jc w:val="both"/>
              <w:rPr>
                <w:rFonts w:ascii="Times New Roman" w:eastAsia="Times New Roman" w:hAnsi="Times New Roman" w:cs="Times New Roman"/>
                <w:sz w:val="20"/>
                <w:szCs w:val="20"/>
                <w:lang/>
              </w:rPr>
            </w:pPr>
          </w:p>
        </w:tc>
      </w:tr>
    </w:tbl>
    <w:p w14:paraId="7A14A7CC"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3"/>
      </w:tblGrid>
      <w:tr w:rsidR="00D604C7" w:rsidRPr="00D604C7" w14:paraId="24E14ED0" w14:textId="77777777" w:rsidTr="00D604C7">
        <w:trPr>
          <w:tblCellSpacing w:w="15" w:type="dxa"/>
        </w:trPr>
        <w:tc>
          <w:tcPr>
            <w:tcW w:w="0" w:type="auto"/>
            <w:vAlign w:val="center"/>
            <w:hideMark/>
          </w:tcPr>
          <w:p w14:paraId="0576427C"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lastRenderedPageBreak/>
              <w:t>REST_METRICS = [</w:t>
            </w:r>
          </w:p>
        </w:tc>
      </w:tr>
      <w:tr w:rsidR="00D604C7" w:rsidRPr="00D604C7" w14:paraId="7DE48C26" w14:textId="77777777" w:rsidTr="00D604C7">
        <w:trPr>
          <w:tblCellSpacing w:w="15" w:type="dxa"/>
        </w:trPr>
        <w:tc>
          <w:tcPr>
            <w:tcW w:w="0" w:type="auto"/>
            <w:vAlign w:val="center"/>
            <w:hideMark/>
          </w:tcPr>
          <w:p w14:paraId="72994B24"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43E1998C"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1"/>
      </w:tblGrid>
      <w:tr w:rsidR="00D604C7" w:rsidRPr="00D604C7" w14:paraId="7BA11979" w14:textId="77777777" w:rsidTr="00D604C7">
        <w:trPr>
          <w:tblCellSpacing w:w="15" w:type="dxa"/>
        </w:trPr>
        <w:tc>
          <w:tcPr>
            <w:tcW w:w="0" w:type="auto"/>
            <w:vAlign w:val="center"/>
            <w:hideMark/>
          </w:tcPr>
          <w:p w14:paraId="40CC608F"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tf.keras.metrics.AUC(name='auc'),</w:t>
            </w:r>
          </w:p>
        </w:tc>
      </w:tr>
      <w:tr w:rsidR="00D604C7" w:rsidRPr="00D604C7" w14:paraId="3CE9EB6F" w14:textId="77777777" w:rsidTr="00D604C7">
        <w:trPr>
          <w:tblCellSpacing w:w="15" w:type="dxa"/>
        </w:trPr>
        <w:tc>
          <w:tcPr>
            <w:tcW w:w="0" w:type="auto"/>
            <w:vAlign w:val="center"/>
            <w:hideMark/>
          </w:tcPr>
          <w:p w14:paraId="6E5B3AC1"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74F9DBC2"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
      </w:tblGrid>
      <w:tr w:rsidR="00D604C7" w:rsidRPr="00D604C7" w14:paraId="6D58F220" w14:textId="77777777" w:rsidTr="00D604C7">
        <w:trPr>
          <w:tblCellSpacing w:w="15" w:type="dxa"/>
        </w:trPr>
        <w:tc>
          <w:tcPr>
            <w:tcW w:w="0" w:type="auto"/>
            <w:vAlign w:val="center"/>
            <w:hideMark/>
          </w:tcPr>
          <w:p w14:paraId="3070AAE5"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w:t>
            </w:r>
          </w:p>
        </w:tc>
      </w:tr>
      <w:tr w:rsidR="00D604C7" w:rsidRPr="00D604C7" w14:paraId="2351B0DF" w14:textId="77777777" w:rsidTr="00D604C7">
        <w:trPr>
          <w:tblCellSpacing w:w="15" w:type="dxa"/>
        </w:trPr>
        <w:tc>
          <w:tcPr>
            <w:tcW w:w="0" w:type="auto"/>
            <w:vAlign w:val="center"/>
            <w:hideMark/>
          </w:tcPr>
          <w:p w14:paraId="084D94CA"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0FFB2A4A"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04C7" w:rsidRPr="00D604C7" w14:paraId="4BF3AB74" w14:textId="77777777" w:rsidTr="00D604C7">
        <w:trPr>
          <w:tblCellSpacing w:w="15" w:type="dxa"/>
        </w:trPr>
        <w:tc>
          <w:tcPr>
            <w:tcW w:w="0" w:type="auto"/>
            <w:vAlign w:val="center"/>
            <w:hideMark/>
          </w:tcPr>
          <w:p w14:paraId="3192131A"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r w:rsidR="00D604C7" w:rsidRPr="00D604C7" w14:paraId="10578BA6" w14:textId="77777777" w:rsidTr="00D604C7">
        <w:trPr>
          <w:tblCellSpacing w:w="15" w:type="dxa"/>
        </w:trPr>
        <w:tc>
          <w:tcPr>
            <w:tcW w:w="0" w:type="auto"/>
            <w:vAlign w:val="center"/>
            <w:hideMark/>
          </w:tcPr>
          <w:p w14:paraId="5E056744" w14:textId="77777777" w:rsidR="00D604C7" w:rsidRPr="00D604C7" w:rsidRDefault="00D604C7" w:rsidP="00D604C7">
            <w:pPr>
              <w:spacing w:after="0" w:line="240" w:lineRule="auto"/>
              <w:jc w:val="both"/>
              <w:rPr>
                <w:rFonts w:ascii="Times New Roman" w:eastAsia="Times New Roman" w:hAnsi="Times New Roman" w:cs="Times New Roman"/>
                <w:sz w:val="20"/>
                <w:szCs w:val="20"/>
                <w:lang/>
              </w:rPr>
            </w:pPr>
          </w:p>
        </w:tc>
      </w:tr>
    </w:tbl>
    <w:p w14:paraId="09952105"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2"/>
      </w:tblGrid>
      <w:tr w:rsidR="00D604C7" w:rsidRPr="00D604C7" w14:paraId="2E388B22" w14:textId="77777777" w:rsidTr="00D604C7">
        <w:trPr>
          <w:tblCellSpacing w:w="15" w:type="dxa"/>
        </w:trPr>
        <w:tc>
          <w:tcPr>
            <w:tcW w:w="0" w:type="auto"/>
            <w:vAlign w:val="center"/>
            <w:hideMark/>
          </w:tcPr>
          <w:p w14:paraId="39207BC2"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METRICS = ACC + REST_METRICS</w:t>
            </w:r>
          </w:p>
        </w:tc>
      </w:tr>
      <w:tr w:rsidR="00D604C7" w:rsidRPr="00D604C7" w14:paraId="55F6F416" w14:textId="77777777" w:rsidTr="00D604C7">
        <w:trPr>
          <w:tblCellSpacing w:w="15" w:type="dxa"/>
        </w:trPr>
        <w:tc>
          <w:tcPr>
            <w:tcW w:w="0" w:type="auto"/>
            <w:vAlign w:val="center"/>
            <w:hideMark/>
          </w:tcPr>
          <w:p w14:paraId="4A3E6008"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7DFEE062"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04C7" w:rsidRPr="00D604C7" w14:paraId="4598C747" w14:textId="77777777" w:rsidTr="00D604C7">
        <w:trPr>
          <w:tblCellSpacing w:w="15" w:type="dxa"/>
        </w:trPr>
        <w:tc>
          <w:tcPr>
            <w:tcW w:w="0" w:type="auto"/>
            <w:vAlign w:val="center"/>
            <w:hideMark/>
          </w:tcPr>
          <w:p w14:paraId="35F2FB20"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r w:rsidR="00D604C7" w:rsidRPr="00D604C7" w14:paraId="570F6C8D" w14:textId="77777777" w:rsidTr="00D604C7">
        <w:trPr>
          <w:tblCellSpacing w:w="15" w:type="dxa"/>
        </w:trPr>
        <w:tc>
          <w:tcPr>
            <w:tcW w:w="0" w:type="auto"/>
            <w:vAlign w:val="center"/>
            <w:hideMark/>
          </w:tcPr>
          <w:p w14:paraId="1121C1AB" w14:textId="77777777" w:rsidR="00D604C7" w:rsidRPr="00D604C7" w:rsidRDefault="00D604C7" w:rsidP="00D604C7">
            <w:pPr>
              <w:spacing w:after="0" w:line="240" w:lineRule="auto"/>
              <w:jc w:val="both"/>
              <w:rPr>
                <w:rFonts w:ascii="Times New Roman" w:eastAsia="Times New Roman" w:hAnsi="Times New Roman" w:cs="Times New Roman"/>
                <w:sz w:val="20"/>
                <w:szCs w:val="20"/>
                <w:lang/>
              </w:rPr>
            </w:pPr>
          </w:p>
        </w:tc>
      </w:tr>
    </w:tbl>
    <w:p w14:paraId="05C4363E"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13"/>
      </w:tblGrid>
      <w:tr w:rsidR="00D604C7" w:rsidRPr="00D604C7" w14:paraId="61740BA3" w14:textId="77777777" w:rsidTr="00D604C7">
        <w:trPr>
          <w:tblCellSpacing w:w="15" w:type="dxa"/>
        </w:trPr>
        <w:tc>
          <w:tcPr>
            <w:tcW w:w="0" w:type="auto"/>
            <w:vAlign w:val="center"/>
            <w:hideMark/>
          </w:tcPr>
          <w:p w14:paraId="536193E8"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input_word_ids = Input(shape=(max_len,), dtype=tf.int32, name="input_word_ids")</w:t>
            </w:r>
          </w:p>
        </w:tc>
      </w:tr>
      <w:tr w:rsidR="00D604C7" w:rsidRPr="00D604C7" w14:paraId="68C371B3" w14:textId="77777777" w:rsidTr="00D604C7">
        <w:trPr>
          <w:tblCellSpacing w:w="15" w:type="dxa"/>
        </w:trPr>
        <w:tc>
          <w:tcPr>
            <w:tcW w:w="0" w:type="auto"/>
            <w:vAlign w:val="center"/>
            <w:hideMark/>
          </w:tcPr>
          <w:p w14:paraId="3BEF5CAF"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2CEDCED9"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0"/>
      </w:tblGrid>
      <w:tr w:rsidR="00D604C7" w:rsidRPr="00D604C7" w14:paraId="3E5A3391" w14:textId="77777777" w:rsidTr="00D604C7">
        <w:trPr>
          <w:tblCellSpacing w:w="15" w:type="dxa"/>
        </w:trPr>
        <w:tc>
          <w:tcPr>
            <w:tcW w:w="0" w:type="auto"/>
            <w:vAlign w:val="center"/>
            <w:hideMark/>
          </w:tcPr>
          <w:p w14:paraId="3A25271C"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input_mask = Input(shape=(max_len,), dtype=tf.int32, name="input_mask")</w:t>
            </w:r>
          </w:p>
        </w:tc>
      </w:tr>
      <w:tr w:rsidR="00D604C7" w:rsidRPr="00D604C7" w14:paraId="2EDCEE43" w14:textId="77777777" w:rsidTr="00D604C7">
        <w:trPr>
          <w:tblCellSpacing w:w="15" w:type="dxa"/>
        </w:trPr>
        <w:tc>
          <w:tcPr>
            <w:tcW w:w="0" w:type="auto"/>
            <w:vAlign w:val="center"/>
            <w:hideMark/>
          </w:tcPr>
          <w:p w14:paraId="257905B6"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6CAD3D54"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00"/>
      </w:tblGrid>
      <w:tr w:rsidR="00D604C7" w:rsidRPr="00D604C7" w14:paraId="7BF11128" w14:textId="77777777" w:rsidTr="00D604C7">
        <w:trPr>
          <w:tblCellSpacing w:w="15" w:type="dxa"/>
        </w:trPr>
        <w:tc>
          <w:tcPr>
            <w:tcW w:w="0" w:type="auto"/>
            <w:vAlign w:val="center"/>
            <w:hideMark/>
          </w:tcPr>
          <w:p w14:paraId="4D16BA2C"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segment_ids = Input(shape=(max_len,), dtype=tf.int32, name="segment_ids")</w:t>
            </w:r>
          </w:p>
        </w:tc>
      </w:tr>
      <w:tr w:rsidR="00D604C7" w:rsidRPr="00D604C7" w14:paraId="3C45F515" w14:textId="77777777" w:rsidTr="00D604C7">
        <w:trPr>
          <w:tblCellSpacing w:w="15" w:type="dxa"/>
        </w:trPr>
        <w:tc>
          <w:tcPr>
            <w:tcW w:w="0" w:type="auto"/>
            <w:vAlign w:val="center"/>
            <w:hideMark/>
          </w:tcPr>
          <w:p w14:paraId="6A2C304D"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62D7EAD0"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04C7" w:rsidRPr="00D604C7" w14:paraId="1DCFF8B1" w14:textId="77777777" w:rsidTr="00D604C7">
        <w:trPr>
          <w:tblCellSpacing w:w="15" w:type="dxa"/>
        </w:trPr>
        <w:tc>
          <w:tcPr>
            <w:tcW w:w="0" w:type="auto"/>
            <w:vAlign w:val="center"/>
            <w:hideMark/>
          </w:tcPr>
          <w:p w14:paraId="105812A5"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r w:rsidR="00D604C7" w:rsidRPr="00D604C7" w14:paraId="4A49D707" w14:textId="77777777" w:rsidTr="00D604C7">
        <w:trPr>
          <w:tblCellSpacing w:w="15" w:type="dxa"/>
        </w:trPr>
        <w:tc>
          <w:tcPr>
            <w:tcW w:w="0" w:type="auto"/>
            <w:vAlign w:val="center"/>
            <w:hideMark/>
          </w:tcPr>
          <w:p w14:paraId="4E847358" w14:textId="77777777" w:rsidR="00D604C7" w:rsidRPr="00D604C7" w:rsidRDefault="00D604C7" w:rsidP="00D604C7">
            <w:pPr>
              <w:spacing w:after="0" w:line="240" w:lineRule="auto"/>
              <w:jc w:val="both"/>
              <w:rPr>
                <w:rFonts w:ascii="Times New Roman" w:eastAsia="Times New Roman" w:hAnsi="Times New Roman" w:cs="Times New Roman"/>
                <w:sz w:val="20"/>
                <w:szCs w:val="20"/>
                <w:lang/>
              </w:rPr>
            </w:pPr>
          </w:p>
        </w:tc>
      </w:tr>
    </w:tbl>
    <w:p w14:paraId="0DCAFC24"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58"/>
      </w:tblGrid>
      <w:tr w:rsidR="00D604C7" w:rsidRPr="00D604C7" w14:paraId="551B0879" w14:textId="77777777" w:rsidTr="00D604C7">
        <w:trPr>
          <w:tblCellSpacing w:w="15" w:type="dxa"/>
        </w:trPr>
        <w:tc>
          <w:tcPr>
            <w:tcW w:w="0" w:type="auto"/>
            <w:vAlign w:val="center"/>
            <w:hideMark/>
          </w:tcPr>
          <w:p w14:paraId="3F37A754"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_, sequence_output = bert_layer([input_word_ids, input_mask, segment_ids])</w:t>
            </w:r>
          </w:p>
        </w:tc>
      </w:tr>
      <w:tr w:rsidR="00D604C7" w:rsidRPr="00D604C7" w14:paraId="4DE3F9E0" w14:textId="77777777" w:rsidTr="00D604C7">
        <w:trPr>
          <w:tblCellSpacing w:w="15" w:type="dxa"/>
        </w:trPr>
        <w:tc>
          <w:tcPr>
            <w:tcW w:w="0" w:type="auto"/>
            <w:vAlign w:val="center"/>
            <w:hideMark/>
          </w:tcPr>
          <w:p w14:paraId="0920E453"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3DF5E948"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04C7" w:rsidRPr="00D604C7" w14:paraId="7DBB3FD3" w14:textId="77777777" w:rsidTr="00D604C7">
        <w:trPr>
          <w:tblCellSpacing w:w="15" w:type="dxa"/>
        </w:trPr>
        <w:tc>
          <w:tcPr>
            <w:tcW w:w="0" w:type="auto"/>
            <w:vAlign w:val="center"/>
            <w:hideMark/>
          </w:tcPr>
          <w:p w14:paraId="1E034002"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r w:rsidR="00D604C7" w:rsidRPr="00D604C7" w14:paraId="0FAC4854" w14:textId="77777777" w:rsidTr="00D604C7">
        <w:trPr>
          <w:tblCellSpacing w:w="15" w:type="dxa"/>
        </w:trPr>
        <w:tc>
          <w:tcPr>
            <w:tcW w:w="0" w:type="auto"/>
            <w:vAlign w:val="center"/>
            <w:hideMark/>
          </w:tcPr>
          <w:p w14:paraId="138C7D36" w14:textId="77777777" w:rsidR="00D604C7" w:rsidRPr="00D604C7" w:rsidRDefault="00D604C7" w:rsidP="00D604C7">
            <w:pPr>
              <w:spacing w:after="0" w:line="240" w:lineRule="auto"/>
              <w:jc w:val="both"/>
              <w:rPr>
                <w:rFonts w:ascii="Times New Roman" w:eastAsia="Times New Roman" w:hAnsi="Times New Roman" w:cs="Times New Roman"/>
                <w:sz w:val="20"/>
                <w:szCs w:val="20"/>
                <w:lang/>
              </w:rPr>
            </w:pPr>
          </w:p>
        </w:tc>
      </w:tr>
    </w:tbl>
    <w:p w14:paraId="5F5F6B79"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11"/>
      </w:tblGrid>
      <w:tr w:rsidR="00D604C7" w:rsidRPr="00D604C7" w14:paraId="378196D1" w14:textId="77777777" w:rsidTr="00D604C7">
        <w:trPr>
          <w:tblCellSpacing w:w="15" w:type="dxa"/>
        </w:trPr>
        <w:tc>
          <w:tcPr>
            <w:tcW w:w="0" w:type="auto"/>
            <w:vAlign w:val="center"/>
            <w:hideMark/>
          </w:tcPr>
          <w:p w14:paraId="6AAADA32"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x = tf.keras.layers.GlobalAveragePooling1D()(sequence_output)</w:t>
            </w:r>
          </w:p>
        </w:tc>
      </w:tr>
      <w:tr w:rsidR="00D604C7" w:rsidRPr="00D604C7" w14:paraId="32345FF7" w14:textId="77777777" w:rsidTr="00D604C7">
        <w:trPr>
          <w:tblCellSpacing w:w="15" w:type="dxa"/>
        </w:trPr>
        <w:tc>
          <w:tcPr>
            <w:tcW w:w="0" w:type="auto"/>
            <w:vAlign w:val="center"/>
            <w:hideMark/>
          </w:tcPr>
          <w:p w14:paraId="0183A3ED"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1E52484C"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46"/>
      </w:tblGrid>
      <w:tr w:rsidR="00D604C7" w:rsidRPr="00D604C7" w14:paraId="4D576114" w14:textId="77777777" w:rsidTr="00D604C7">
        <w:trPr>
          <w:tblCellSpacing w:w="15" w:type="dxa"/>
        </w:trPr>
        <w:tc>
          <w:tcPr>
            <w:tcW w:w="0" w:type="auto"/>
            <w:vAlign w:val="center"/>
            <w:hideMark/>
          </w:tcPr>
          <w:p w14:paraId="55AC481D"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regularizer = tf.keras.regularizers.L1L2(l2=0.00008)</w:t>
            </w:r>
          </w:p>
        </w:tc>
      </w:tr>
      <w:tr w:rsidR="00D604C7" w:rsidRPr="00D604C7" w14:paraId="6862D765" w14:textId="77777777" w:rsidTr="00D604C7">
        <w:trPr>
          <w:tblCellSpacing w:w="15" w:type="dxa"/>
        </w:trPr>
        <w:tc>
          <w:tcPr>
            <w:tcW w:w="0" w:type="auto"/>
            <w:vAlign w:val="center"/>
            <w:hideMark/>
          </w:tcPr>
          <w:p w14:paraId="2C342B03"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32EE3E92"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75"/>
      </w:tblGrid>
      <w:tr w:rsidR="00D604C7" w:rsidRPr="00D604C7" w14:paraId="3DE9EFB1" w14:textId="77777777" w:rsidTr="00D604C7">
        <w:trPr>
          <w:tblCellSpacing w:w="15" w:type="dxa"/>
        </w:trPr>
        <w:tc>
          <w:tcPr>
            <w:tcW w:w="0" w:type="auto"/>
            <w:vAlign w:val="center"/>
            <w:hideMark/>
          </w:tcPr>
          <w:p w14:paraId="78E32AB2"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x = tf.keras.layers.Dense(96, activation="relu", kernel_regularizer=regularizer)(x)</w:t>
            </w:r>
          </w:p>
        </w:tc>
      </w:tr>
      <w:tr w:rsidR="00D604C7" w:rsidRPr="00D604C7" w14:paraId="72894BB7" w14:textId="77777777" w:rsidTr="00D604C7">
        <w:trPr>
          <w:tblCellSpacing w:w="15" w:type="dxa"/>
        </w:trPr>
        <w:tc>
          <w:tcPr>
            <w:tcW w:w="0" w:type="auto"/>
            <w:vAlign w:val="center"/>
            <w:hideMark/>
          </w:tcPr>
          <w:p w14:paraId="529D2B0C"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182A9BF3"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06"/>
      </w:tblGrid>
      <w:tr w:rsidR="00D604C7" w:rsidRPr="00D604C7" w14:paraId="5CE68F1B" w14:textId="77777777" w:rsidTr="00D604C7">
        <w:trPr>
          <w:tblCellSpacing w:w="15" w:type="dxa"/>
        </w:trPr>
        <w:tc>
          <w:tcPr>
            <w:tcW w:w="0" w:type="auto"/>
            <w:vAlign w:val="center"/>
            <w:hideMark/>
          </w:tcPr>
          <w:p w14:paraId="35AD857B"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x = tf.keras.layers.Dropout(rate=0.3)(x)</w:t>
            </w:r>
          </w:p>
        </w:tc>
      </w:tr>
      <w:tr w:rsidR="00D604C7" w:rsidRPr="00D604C7" w14:paraId="4EF98648" w14:textId="77777777" w:rsidTr="00D604C7">
        <w:trPr>
          <w:tblCellSpacing w:w="15" w:type="dxa"/>
        </w:trPr>
        <w:tc>
          <w:tcPr>
            <w:tcW w:w="0" w:type="auto"/>
            <w:vAlign w:val="center"/>
            <w:hideMark/>
          </w:tcPr>
          <w:p w14:paraId="140CED55"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55A15F08"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75"/>
      </w:tblGrid>
      <w:tr w:rsidR="00D604C7" w:rsidRPr="00D604C7" w14:paraId="47242A10" w14:textId="77777777" w:rsidTr="00D604C7">
        <w:trPr>
          <w:tblCellSpacing w:w="15" w:type="dxa"/>
        </w:trPr>
        <w:tc>
          <w:tcPr>
            <w:tcW w:w="0" w:type="auto"/>
            <w:vAlign w:val="center"/>
            <w:hideMark/>
          </w:tcPr>
          <w:p w14:paraId="2AC79ECF"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x = tf.keras.layers.Dense(64, activation="relu", kernel_regularizer=regularizer)(x)</w:t>
            </w:r>
          </w:p>
        </w:tc>
      </w:tr>
      <w:tr w:rsidR="00D604C7" w:rsidRPr="00D604C7" w14:paraId="19B83B17" w14:textId="77777777" w:rsidTr="00D604C7">
        <w:trPr>
          <w:tblCellSpacing w:w="15" w:type="dxa"/>
        </w:trPr>
        <w:tc>
          <w:tcPr>
            <w:tcW w:w="0" w:type="auto"/>
            <w:vAlign w:val="center"/>
            <w:hideMark/>
          </w:tcPr>
          <w:p w14:paraId="516E90DC"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4BBF9BCD"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06"/>
      </w:tblGrid>
      <w:tr w:rsidR="00D604C7" w:rsidRPr="00D604C7" w14:paraId="03A120F3" w14:textId="77777777" w:rsidTr="00D604C7">
        <w:trPr>
          <w:tblCellSpacing w:w="15" w:type="dxa"/>
        </w:trPr>
        <w:tc>
          <w:tcPr>
            <w:tcW w:w="0" w:type="auto"/>
            <w:vAlign w:val="center"/>
            <w:hideMark/>
          </w:tcPr>
          <w:p w14:paraId="10C8D507"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x = tf.keras.layers.Dropout(rate=0.3)(x)</w:t>
            </w:r>
          </w:p>
        </w:tc>
      </w:tr>
      <w:tr w:rsidR="00D604C7" w:rsidRPr="00D604C7" w14:paraId="722CC0E8" w14:textId="77777777" w:rsidTr="00D604C7">
        <w:trPr>
          <w:tblCellSpacing w:w="15" w:type="dxa"/>
        </w:trPr>
        <w:tc>
          <w:tcPr>
            <w:tcW w:w="0" w:type="auto"/>
            <w:vAlign w:val="center"/>
            <w:hideMark/>
          </w:tcPr>
          <w:p w14:paraId="5779AE9E"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39F1787F"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75"/>
      </w:tblGrid>
      <w:tr w:rsidR="00D604C7" w:rsidRPr="00D604C7" w14:paraId="7BC9CF98" w14:textId="77777777" w:rsidTr="00D604C7">
        <w:trPr>
          <w:tblCellSpacing w:w="15" w:type="dxa"/>
        </w:trPr>
        <w:tc>
          <w:tcPr>
            <w:tcW w:w="0" w:type="auto"/>
            <w:vAlign w:val="center"/>
            <w:hideMark/>
          </w:tcPr>
          <w:p w14:paraId="7FA86F7B"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x = tf.keras.layers.Dense(16, activation="relu", kernel_regularizer=regularizer)(x)</w:t>
            </w:r>
          </w:p>
        </w:tc>
      </w:tr>
      <w:tr w:rsidR="00D604C7" w:rsidRPr="00D604C7" w14:paraId="671AD0E9" w14:textId="77777777" w:rsidTr="00D604C7">
        <w:trPr>
          <w:tblCellSpacing w:w="15" w:type="dxa"/>
        </w:trPr>
        <w:tc>
          <w:tcPr>
            <w:tcW w:w="0" w:type="auto"/>
            <w:vAlign w:val="center"/>
            <w:hideMark/>
          </w:tcPr>
          <w:p w14:paraId="082DFBA0"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0ACD65CC"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04C7" w:rsidRPr="00D604C7" w14:paraId="5E78FAFA" w14:textId="77777777" w:rsidTr="00D604C7">
        <w:trPr>
          <w:tblCellSpacing w:w="15" w:type="dxa"/>
        </w:trPr>
        <w:tc>
          <w:tcPr>
            <w:tcW w:w="0" w:type="auto"/>
            <w:vAlign w:val="center"/>
            <w:hideMark/>
          </w:tcPr>
          <w:p w14:paraId="04C6ECD9"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r w:rsidR="00D604C7" w:rsidRPr="00D604C7" w14:paraId="7796822B" w14:textId="77777777" w:rsidTr="00D604C7">
        <w:trPr>
          <w:tblCellSpacing w:w="15" w:type="dxa"/>
        </w:trPr>
        <w:tc>
          <w:tcPr>
            <w:tcW w:w="0" w:type="auto"/>
            <w:vAlign w:val="center"/>
            <w:hideMark/>
          </w:tcPr>
          <w:p w14:paraId="624120DC" w14:textId="77777777" w:rsidR="00D604C7" w:rsidRPr="00D604C7" w:rsidRDefault="00D604C7" w:rsidP="00D604C7">
            <w:pPr>
              <w:spacing w:after="0" w:line="240" w:lineRule="auto"/>
              <w:jc w:val="both"/>
              <w:rPr>
                <w:rFonts w:ascii="Times New Roman" w:eastAsia="Times New Roman" w:hAnsi="Times New Roman" w:cs="Times New Roman"/>
                <w:sz w:val="20"/>
                <w:szCs w:val="20"/>
                <w:lang/>
              </w:rPr>
            </w:pPr>
          </w:p>
        </w:tc>
      </w:tr>
    </w:tbl>
    <w:p w14:paraId="640C9B30"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92"/>
      </w:tblGrid>
      <w:tr w:rsidR="00D604C7" w:rsidRPr="00D604C7" w14:paraId="6F0248AF" w14:textId="77777777" w:rsidTr="00D604C7">
        <w:trPr>
          <w:tblCellSpacing w:w="15" w:type="dxa"/>
        </w:trPr>
        <w:tc>
          <w:tcPr>
            <w:tcW w:w="0" w:type="auto"/>
            <w:vAlign w:val="center"/>
            <w:hideMark/>
          </w:tcPr>
          <w:p w14:paraId="52AA6C1C"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pred = tf.keras.layers.Dense(num_classes, activation='sigmoid')(x)</w:t>
            </w:r>
          </w:p>
        </w:tc>
      </w:tr>
      <w:tr w:rsidR="00D604C7" w:rsidRPr="00D604C7" w14:paraId="57800752" w14:textId="77777777" w:rsidTr="00D604C7">
        <w:trPr>
          <w:tblCellSpacing w:w="15" w:type="dxa"/>
        </w:trPr>
        <w:tc>
          <w:tcPr>
            <w:tcW w:w="0" w:type="auto"/>
            <w:vAlign w:val="center"/>
            <w:hideMark/>
          </w:tcPr>
          <w:p w14:paraId="45AB4B99"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65A5AD5A"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04C7" w:rsidRPr="00D604C7" w14:paraId="13497E25" w14:textId="77777777" w:rsidTr="00D604C7">
        <w:trPr>
          <w:tblCellSpacing w:w="15" w:type="dxa"/>
        </w:trPr>
        <w:tc>
          <w:tcPr>
            <w:tcW w:w="0" w:type="auto"/>
            <w:vAlign w:val="center"/>
            <w:hideMark/>
          </w:tcPr>
          <w:p w14:paraId="1FF84A5C"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r w:rsidR="00D604C7" w:rsidRPr="00D604C7" w14:paraId="11CC59DF" w14:textId="77777777" w:rsidTr="00D604C7">
        <w:trPr>
          <w:tblCellSpacing w:w="15" w:type="dxa"/>
        </w:trPr>
        <w:tc>
          <w:tcPr>
            <w:tcW w:w="0" w:type="auto"/>
            <w:vAlign w:val="center"/>
            <w:hideMark/>
          </w:tcPr>
          <w:p w14:paraId="0579194D" w14:textId="77777777" w:rsidR="00D604C7" w:rsidRPr="00D604C7" w:rsidRDefault="00D604C7" w:rsidP="00D604C7">
            <w:pPr>
              <w:spacing w:after="0" w:line="240" w:lineRule="auto"/>
              <w:jc w:val="both"/>
              <w:rPr>
                <w:rFonts w:ascii="Times New Roman" w:eastAsia="Times New Roman" w:hAnsi="Times New Roman" w:cs="Times New Roman"/>
                <w:sz w:val="20"/>
                <w:szCs w:val="20"/>
                <w:lang/>
              </w:rPr>
            </w:pPr>
          </w:p>
        </w:tc>
      </w:tr>
    </w:tbl>
    <w:p w14:paraId="67A06AA5"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89"/>
      </w:tblGrid>
      <w:tr w:rsidR="00D604C7" w:rsidRPr="00D604C7" w14:paraId="6EE0B3EB" w14:textId="77777777" w:rsidTr="00D604C7">
        <w:trPr>
          <w:tblCellSpacing w:w="15" w:type="dxa"/>
        </w:trPr>
        <w:tc>
          <w:tcPr>
            <w:tcW w:w="0" w:type="auto"/>
            <w:vAlign w:val="center"/>
            <w:hideMark/>
          </w:tcPr>
          <w:p w14:paraId="10282358"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nlp_bert_model = Model(inputs=[input_word_ids, input_mask, segment_ids], outputs=pred)</w:t>
            </w:r>
          </w:p>
        </w:tc>
      </w:tr>
      <w:tr w:rsidR="00D604C7" w:rsidRPr="00D604C7" w14:paraId="20C69D5C" w14:textId="77777777" w:rsidTr="00D604C7">
        <w:trPr>
          <w:tblCellSpacing w:w="15" w:type="dxa"/>
        </w:trPr>
        <w:tc>
          <w:tcPr>
            <w:tcW w:w="0" w:type="auto"/>
            <w:vAlign w:val="center"/>
            <w:hideMark/>
          </w:tcPr>
          <w:p w14:paraId="3D632D1E"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7E8F9481"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04C7" w:rsidRPr="00D604C7" w14:paraId="0E9C2538" w14:textId="77777777" w:rsidTr="00D604C7">
        <w:trPr>
          <w:tblCellSpacing w:w="15" w:type="dxa"/>
        </w:trPr>
        <w:tc>
          <w:tcPr>
            <w:tcW w:w="0" w:type="auto"/>
            <w:vAlign w:val="center"/>
            <w:hideMark/>
          </w:tcPr>
          <w:p w14:paraId="65412102"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r w:rsidR="00D604C7" w:rsidRPr="00D604C7" w14:paraId="6CEAA050" w14:textId="77777777" w:rsidTr="00D604C7">
        <w:trPr>
          <w:tblCellSpacing w:w="15" w:type="dxa"/>
        </w:trPr>
        <w:tc>
          <w:tcPr>
            <w:tcW w:w="0" w:type="auto"/>
            <w:vAlign w:val="center"/>
            <w:hideMark/>
          </w:tcPr>
          <w:p w14:paraId="174C8081" w14:textId="77777777" w:rsidR="00D604C7" w:rsidRPr="00D604C7" w:rsidRDefault="00D604C7" w:rsidP="00D604C7">
            <w:pPr>
              <w:spacing w:after="0" w:line="240" w:lineRule="auto"/>
              <w:jc w:val="both"/>
              <w:rPr>
                <w:rFonts w:ascii="Times New Roman" w:eastAsia="Times New Roman" w:hAnsi="Times New Roman" w:cs="Times New Roman"/>
                <w:sz w:val="20"/>
                <w:szCs w:val="20"/>
                <w:lang/>
              </w:rPr>
            </w:pPr>
          </w:p>
        </w:tc>
      </w:tr>
    </w:tbl>
    <w:p w14:paraId="001519E6"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66"/>
      </w:tblGrid>
      <w:tr w:rsidR="00D604C7" w:rsidRPr="00D604C7" w14:paraId="4464DDED" w14:textId="77777777" w:rsidTr="00D604C7">
        <w:trPr>
          <w:tblCellSpacing w:w="15" w:type="dxa"/>
        </w:trPr>
        <w:tc>
          <w:tcPr>
            <w:tcW w:w="0" w:type="auto"/>
            <w:vAlign w:val="center"/>
            <w:hideMark/>
          </w:tcPr>
          <w:p w14:paraId="448F3158"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optimizer = tf.keras.optimizers.Adam(lr=1e-3)</w:t>
            </w:r>
          </w:p>
        </w:tc>
      </w:tr>
      <w:tr w:rsidR="00D604C7" w:rsidRPr="00D604C7" w14:paraId="39357C7A" w14:textId="77777777" w:rsidTr="00D604C7">
        <w:trPr>
          <w:tblCellSpacing w:w="15" w:type="dxa"/>
        </w:trPr>
        <w:tc>
          <w:tcPr>
            <w:tcW w:w="0" w:type="auto"/>
            <w:vAlign w:val="center"/>
            <w:hideMark/>
          </w:tcPr>
          <w:p w14:paraId="6CA2B638"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53F53128"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3"/>
      </w:tblGrid>
      <w:tr w:rsidR="00D604C7" w:rsidRPr="00D604C7" w14:paraId="3D019BB1" w14:textId="77777777" w:rsidTr="00D604C7">
        <w:trPr>
          <w:tblCellSpacing w:w="15" w:type="dxa"/>
        </w:trPr>
        <w:tc>
          <w:tcPr>
            <w:tcW w:w="0" w:type="auto"/>
            <w:vAlign w:val="center"/>
            <w:hideMark/>
          </w:tcPr>
          <w:p w14:paraId="006BA766"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nlp_bert_model.compile(</w:t>
            </w:r>
          </w:p>
        </w:tc>
      </w:tr>
      <w:tr w:rsidR="00D604C7" w:rsidRPr="00D604C7" w14:paraId="0BD32F66" w14:textId="77777777" w:rsidTr="00D604C7">
        <w:trPr>
          <w:tblCellSpacing w:w="15" w:type="dxa"/>
        </w:trPr>
        <w:tc>
          <w:tcPr>
            <w:tcW w:w="0" w:type="auto"/>
            <w:vAlign w:val="center"/>
            <w:hideMark/>
          </w:tcPr>
          <w:p w14:paraId="01BEB284"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3FCE0D6F"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5"/>
      </w:tblGrid>
      <w:tr w:rsidR="00D604C7" w:rsidRPr="00D604C7" w14:paraId="424CAE00" w14:textId="77777777" w:rsidTr="00D604C7">
        <w:trPr>
          <w:tblCellSpacing w:w="15" w:type="dxa"/>
        </w:trPr>
        <w:tc>
          <w:tcPr>
            <w:tcW w:w="0" w:type="auto"/>
            <w:vAlign w:val="center"/>
            <w:hideMark/>
          </w:tcPr>
          <w:p w14:paraId="5EE640B1"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optimizer=optimizer,</w:t>
            </w:r>
          </w:p>
        </w:tc>
      </w:tr>
      <w:tr w:rsidR="00D604C7" w:rsidRPr="00D604C7" w14:paraId="55F762E9" w14:textId="77777777" w:rsidTr="00D604C7">
        <w:trPr>
          <w:tblCellSpacing w:w="15" w:type="dxa"/>
        </w:trPr>
        <w:tc>
          <w:tcPr>
            <w:tcW w:w="0" w:type="auto"/>
            <w:vAlign w:val="center"/>
            <w:hideMark/>
          </w:tcPr>
          <w:p w14:paraId="12BC1ED4"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0E9A71D2"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3"/>
      </w:tblGrid>
      <w:tr w:rsidR="00D604C7" w:rsidRPr="00D604C7" w14:paraId="52450006" w14:textId="77777777" w:rsidTr="00D604C7">
        <w:trPr>
          <w:tblCellSpacing w:w="15" w:type="dxa"/>
        </w:trPr>
        <w:tc>
          <w:tcPr>
            <w:tcW w:w="0" w:type="auto"/>
            <w:vAlign w:val="center"/>
            <w:hideMark/>
          </w:tcPr>
          <w:p w14:paraId="560D2B5A"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loss=loss,</w:t>
            </w:r>
          </w:p>
        </w:tc>
      </w:tr>
      <w:tr w:rsidR="00D604C7" w:rsidRPr="00D604C7" w14:paraId="03F86323" w14:textId="77777777" w:rsidTr="00D604C7">
        <w:trPr>
          <w:tblCellSpacing w:w="15" w:type="dxa"/>
        </w:trPr>
        <w:tc>
          <w:tcPr>
            <w:tcW w:w="0" w:type="auto"/>
            <w:vAlign w:val="center"/>
            <w:hideMark/>
          </w:tcPr>
          <w:p w14:paraId="3C1EC856"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6AFFEBA9"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2"/>
      </w:tblGrid>
      <w:tr w:rsidR="00D604C7" w:rsidRPr="00D604C7" w14:paraId="6F8E77D0" w14:textId="77777777" w:rsidTr="00D604C7">
        <w:trPr>
          <w:tblCellSpacing w:w="15" w:type="dxa"/>
        </w:trPr>
        <w:tc>
          <w:tcPr>
            <w:tcW w:w="0" w:type="auto"/>
            <w:vAlign w:val="center"/>
            <w:hideMark/>
          </w:tcPr>
          <w:p w14:paraId="7700AA34"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metrics=METRICS</w:t>
            </w:r>
          </w:p>
        </w:tc>
      </w:tr>
      <w:tr w:rsidR="00D604C7" w:rsidRPr="00D604C7" w14:paraId="11B973B8" w14:textId="77777777" w:rsidTr="00D604C7">
        <w:trPr>
          <w:tblCellSpacing w:w="15" w:type="dxa"/>
        </w:trPr>
        <w:tc>
          <w:tcPr>
            <w:tcW w:w="0" w:type="auto"/>
            <w:vAlign w:val="center"/>
            <w:hideMark/>
          </w:tcPr>
          <w:p w14:paraId="47974832"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12990D3F"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
      </w:tblGrid>
      <w:tr w:rsidR="00D604C7" w:rsidRPr="00D604C7" w14:paraId="0ABD225F" w14:textId="77777777" w:rsidTr="00D604C7">
        <w:trPr>
          <w:tblCellSpacing w:w="15" w:type="dxa"/>
        </w:trPr>
        <w:tc>
          <w:tcPr>
            <w:tcW w:w="0" w:type="auto"/>
            <w:vAlign w:val="center"/>
            <w:hideMark/>
          </w:tcPr>
          <w:p w14:paraId="149DF498"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w:t>
            </w:r>
          </w:p>
        </w:tc>
      </w:tr>
    </w:tbl>
    <w:p w14:paraId="60435546" w14:textId="77777777" w:rsidR="00D604C7" w:rsidRPr="00D604C7" w:rsidRDefault="00D604C7" w:rsidP="00D604C7">
      <w:pPr>
        <w:spacing w:before="100" w:beforeAutospacing="1" w:after="100" w:afterAutospacing="1" w:line="240" w:lineRule="auto"/>
        <w:jc w:val="both"/>
        <w:outlineLvl w:val="3"/>
        <w:rPr>
          <w:rFonts w:ascii="Times New Roman" w:eastAsia="Times New Roman" w:hAnsi="Times New Roman" w:cs="Times New Roman"/>
          <w:b/>
          <w:bCs/>
          <w:sz w:val="24"/>
          <w:szCs w:val="24"/>
          <w:lang/>
        </w:rPr>
      </w:pPr>
      <w:r w:rsidRPr="00D604C7">
        <w:rPr>
          <w:rFonts w:ascii="Times New Roman" w:eastAsia="Times New Roman" w:hAnsi="Times New Roman" w:cs="Times New Roman"/>
          <w:b/>
          <w:bCs/>
          <w:sz w:val="24"/>
          <w:szCs w:val="24"/>
          <w:lang/>
        </w:rPr>
        <w:t>CNN против LSTM против BERT</w:t>
      </w:r>
    </w:p>
    <w:p w14:paraId="122B3F04" w14:textId="77777777" w:rsidR="00D604C7" w:rsidRPr="00D604C7" w:rsidRDefault="00D604C7" w:rsidP="00D604C7">
      <w:p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На основе всех трех моделей мы рассчитываем некоторые показатели производительности, такие как точность, отзыв, AUC и точность. Также мы обучили наши модели по 15 эпохам.</w:t>
      </w:r>
    </w:p>
    <w:p w14:paraId="201D351A" w14:textId="77777777" w:rsidR="00D604C7" w:rsidRPr="00D604C7" w:rsidRDefault="00D604C7" w:rsidP="00D604C7">
      <w:p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Мы можем обнаружить, что BERT имеет параметры более чем в 167 раз больше, чем другие, требует больше времени на обучение и дает более хорошие результаты производительности. Мы используем BERT bert_en_uncased_L-24_H-1024_A-16.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04C7" w:rsidRPr="00D604C7" w14:paraId="3AAE6F33" w14:textId="77777777" w:rsidTr="00D604C7">
        <w:trPr>
          <w:tblCellSpacing w:w="15" w:type="dxa"/>
        </w:trPr>
        <w:tc>
          <w:tcPr>
            <w:tcW w:w="0" w:type="auto"/>
            <w:vAlign w:val="center"/>
            <w:hideMark/>
          </w:tcPr>
          <w:p w14:paraId="1B8AE636"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r w:rsidR="00D604C7" w:rsidRPr="00D604C7" w14:paraId="248B3E77" w14:textId="77777777" w:rsidTr="00D604C7">
        <w:trPr>
          <w:tblCellSpacing w:w="15" w:type="dxa"/>
        </w:trPr>
        <w:tc>
          <w:tcPr>
            <w:tcW w:w="0" w:type="auto"/>
            <w:vAlign w:val="center"/>
            <w:hideMark/>
          </w:tcPr>
          <w:p w14:paraId="50ECB93D"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r w:rsidR="00D604C7" w:rsidRPr="00D604C7" w14:paraId="40DBE125" w14:textId="77777777" w:rsidTr="00D604C7">
        <w:trPr>
          <w:tblCellSpacing w:w="15" w:type="dxa"/>
        </w:trPr>
        <w:tc>
          <w:tcPr>
            <w:tcW w:w="0" w:type="auto"/>
            <w:vAlign w:val="center"/>
            <w:hideMark/>
          </w:tcPr>
          <w:p w14:paraId="0CE824E3" w14:textId="77777777" w:rsidR="00D604C7" w:rsidRPr="00D604C7" w:rsidRDefault="00D604C7" w:rsidP="00D604C7">
            <w:pPr>
              <w:spacing w:after="0" w:line="240" w:lineRule="auto"/>
              <w:jc w:val="both"/>
              <w:rPr>
                <w:rFonts w:ascii="Times New Roman" w:eastAsia="Times New Roman" w:hAnsi="Times New Roman" w:cs="Times New Roman"/>
                <w:sz w:val="20"/>
                <w:szCs w:val="20"/>
                <w:lang/>
              </w:rPr>
            </w:pPr>
          </w:p>
        </w:tc>
      </w:tr>
    </w:tbl>
    <w:p w14:paraId="4E59299F"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07"/>
      </w:tblGrid>
      <w:tr w:rsidR="00D604C7" w:rsidRPr="00D604C7" w14:paraId="5ACC28B0" w14:textId="77777777" w:rsidTr="00D604C7">
        <w:trPr>
          <w:tblCellSpacing w:w="15" w:type="dxa"/>
        </w:trPr>
        <w:tc>
          <w:tcPr>
            <w:tcW w:w="0" w:type="auto"/>
            <w:vAlign w:val="center"/>
            <w:hideMark/>
          </w:tcPr>
          <w:p w14:paraId="4D9EA927"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w:t>
            </w:r>
          </w:p>
        </w:tc>
      </w:tr>
      <w:tr w:rsidR="00D604C7" w:rsidRPr="00D604C7" w14:paraId="2A76B5A4" w14:textId="77777777" w:rsidTr="00D604C7">
        <w:trPr>
          <w:tblCellSpacing w:w="15" w:type="dxa"/>
        </w:trPr>
        <w:tc>
          <w:tcPr>
            <w:tcW w:w="0" w:type="auto"/>
            <w:vAlign w:val="center"/>
            <w:hideMark/>
          </w:tcPr>
          <w:p w14:paraId="6541DAE0"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27232E7E"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D604C7" w:rsidRPr="00D604C7" w14:paraId="30D467C7" w14:textId="77777777" w:rsidTr="00D604C7">
        <w:trPr>
          <w:tblCellSpacing w:w="15" w:type="dxa"/>
        </w:trPr>
        <w:tc>
          <w:tcPr>
            <w:tcW w:w="0" w:type="auto"/>
            <w:vAlign w:val="center"/>
            <w:hideMark/>
          </w:tcPr>
          <w:p w14:paraId="0BBB706B"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lastRenderedPageBreak/>
              <w:t>| | PRECISION | RECALL | AUC | ACCURACY | TRAINING TIME (hours) | TOTAL PARAMS |</w:t>
            </w:r>
          </w:p>
        </w:tc>
      </w:tr>
      <w:tr w:rsidR="00D604C7" w:rsidRPr="00D604C7" w14:paraId="4D3B186C" w14:textId="77777777" w:rsidTr="00D604C7">
        <w:trPr>
          <w:tblCellSpacing w:w="15" w:type="dxa"/>
        </w:trPr>
        <w:tc>
          <w:tcPr>
            <w:tcW w:w="0" w:type="auto"/>
            <w:vAlign w:val="center"/>
            <w:hideMark/>
          </w:tcPr>
          <w:p w14:paraId="5F9E0BE4"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6F24C4F8"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07"/>
      </w:tblGrid>
      <w:tr w:rsidR="00D604C7" w:rsidRPr="00D604C7" w14:paraId="0EB5AE42" w14:textId="77777777" w:rsidTr="00D604C7">
        <w:trPr>
          <w:tblCellSpacing w:w="15" w:type="dxa"/>
        </w:trPr>
        <w:tc>
          <w:tcPr>
            <w:tcW w:w="0" w:type="auto"/>
            <w:vAlign w:val="center"/>
            <w:hideMark/>
          </w:tcPr>
          <w:p w14:paraId="70A540D9"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w:t>
            </w:r>
          </w:p>
        </w:tc>
      </w:tr>
      <w:tr w:rsidR="00D604C7" w:rsidRPr="00D604C7" w14:paraId="5020070C" w14:textId="77777777" w:rsidTr="00D604C7">
        <w:trPr>
          <w:tblCellSpacing w:w="15" w:type="dxa"/>
        </w:trPr>
        <w:tc>
          <w:tcPr>
            <w:tcW w:w="0" w:type="auto"/>
            <w:vAlign w:val="center"/>
            <w:hideMark/>
          </w:tcPr>
          <w:p w14:paraId="6AEAE354"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77BB492C"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8"/>
      </w:tblGrid>
      <w:tr w:rsidR="00D604C7" w:rsidRPr="00D604C7" w14:paraId="17323215" w14:textId="77777777" w:rsidTr="00D604C7">
        <w:trPr>
          <w:tblCellSpacing w:w="15" w:type="dxa"/>
        </w:trPr>
        <w:tc>
          <w:tcPr>
            <w:tcW w:w="0" w:type="auto"/>
            <w:vAlign w:val="center"/>
            <w:hideMark/>
          </w:tcPr>
          <w:p w14:paraId="66F319D0"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 CNN | 0.75 | 0.72 | 0.75 | 0.73 | small time | 1,695,249 |</w:t>
            </w:r>
          </w:p>
        </w:tc>
      </w:tr>
      <w:tr w:rsidR="00D604C7" w:rsidRPr="00D604C7" w14:paraId="5E6D0831" w14:textId="77777777" w:rsidTr="00D604C7">
        <w:trPr>
          <w:tblCellSpacing w:w="15" w:type="dxa"/>
        </w:trPr>
        <w:tc>
          <w:tcPr>
            <w:tcW w:w="0" w:type="auto"/>
            <w:vAlign w:val="center"/>
            <w:hideMark/>
          </w:tcPr>
          <w:p w14:paraId="7BB80A38"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17E037C4"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81"/>
      </w:tblGrid>
      <w:tr w:rsidR="00D604C7" w:rsidRPr="00D604C7" w14:paraId="07A50AB1" w14:textId="77777777" w:rsidTr="00D604C7">
        <w:trPr>
          <w:tblCellSpacing w:w="15" w:type="dxa"/>
        </w:trPr>
        <w:tc>
          <w:tcPr>
            <w:tcW w:w="0" w:type="auto"/>
            <w:vAlign w:val="center"/>
            <w:hideMark/>
          </w:tcPr>
          <w:p w14:paraId="0FC80644"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 LSTM | 0.81 | 0.82 | 0.8 | 0.81 | small time | 1,991,329 |</w:t>
            </w:r>
          </w:p>
        </w:tc>
      </w:tr>
      <w:tr w:rsidR="00D604C7" w:rsidRPr="00D604C7" w14:paraId="17AC6BED" w14:textId="77777777" w:rsidTr="00D604C7">
        <w:trPr>
          <w:tblCellSpacing w:w="15" w:type="dxa"/>
        </w:trPr>
        <w:tc>
          <w:tcPr>
            <w:tcW w:w="0" w:type="auto"/>
            <w:vAlign w:val="center"/>
            <w:hideMark/>
          </w:tcPr>
          <w:p w14:paraId="6197CD50"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4CB53239"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8"/>
      </w:tblGrid>
      <w:tr w:rsidR="00D604C7" w:rsidRPr="00D604C7" w14:paraId="6BD96EF2" w14:textId="77777777" w:rsidTr="00D604C7">
        <w:trPr>
          <w:tblCellSpacing w:w="15" w:type="dxa"/>
        </w:trPr>
        <w:tc>
          <w:tcPr>
            <w:tcW w:w="0" w:type="auto"/>
            <w:vAlign w:val="center"/>
            <w:hideMark/>
          </w:tcPr>
          <w:p w14:paraId="5E54875A"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 BERT | 0.89 | 0.89 | 0.94 | 0.9 | 24 h | 335,247,554 |</w:t>
            </w:r>
          </w:p>
        </w:tc>
      </w:tr>
      <w:tr w:rsidR="00D604C7" w:rsidRPr="00D604C7" w14:paraId="0DF750F2" w14:textId="77777777" w:rsidTr="00D604C7">
        <w:trPr>
          <w:tblCellSpacing w:w="15" w:type="dxa"/>
        </w:trPr>
        <w:tc>
          <w:tcPr>
            <w:tcW w:w="0" w:type="auto"/>
            <w:vAlign w:val="center"/>
            <w:hideMark/>
          </w:tcPr>
          <w:p w14:paraId="0F821F4C"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63E91F71"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07"/>
      </w:tblGrid>
      <w:tr w:rsidR="00D604C7" w:rsidRPr="00D604C7" w14:paraId="1026F54C" w14:textId="77777777" w:rsidTr="00D604C7">
        <w:trPr>
          <w:tblCellSpacing w:w="15" w:type="dxa"/>
        </w:trPr>
        <w:tc>
          <w:tcPr>
            <w:tcW w:w="0" w:type="auto"/>
            <w:vAlign w:val="center"/>
            <w:hideMark/>
          </w:tcPr>
          <w:p w14:paraId="01680F7E"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w:t>
            </w:r>
          </w:p>
        </w:tc>
      </w:tr>
      <w:tr w:rsidR="00D604C7" w:rsidRPr="00D604C7" w14:paraId="41BAAC4A" w14:textId="77777777" w:rsidTr="00D604C7">
        <w:trPr>
          <w:tblCellSpacing w:w="15" w:type="dxa"/>
        </w:trPr>
        <w:tc>
          <w:tcPr>
            <w:tcW w:w="0" w:type="auto"/>
            <w:vAlign w:val="center"/>
            <w:hideMark/>
          </w:tcPr>
          <w:p w14:paraId="419D11A5"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31705DAA" w14:textId="77777777" w:rsidR="00D604C7" w:rsidRPr="00D604C7" w:rsidRDefault="00D604C7" w:rsidP="00D604C7">
      <w:pPr>
        <w:spacing w:after="0" w:line="240" w:lineRule="auto"/>
        <w:jc w:val="both"/>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04C7" w:rsidRPr="00D604C7" w14:paraId="4D1C5B1B" w14:textId="77777777" w:rsidTr="00D604C7">
        <w:trPr>
          <w:tblCellSpacing w:w="15" w:type="dxa"/>
        </w:trPr>
        <w:tc>
          <w:tcPr>
            <w:tcW w:w="0" w:type="auto"/>
            <w:vAlign w:val="center"/>
            <w:hideMark/>
          </w:tcPr>
          <w:p w14:paraId="3EC600E0" w14:textId="77777777" w:rsidR="00D604C7" w:rsidRPr="00D604C7" w:rsidRDefault="00D604C7" w:rsidP="00D604C7">
            <w:pPr>
              <w:spacing w:after="0" w:line="240" w:lineRule="auto"/>
              <w:jc w:val="both"/>
              <w:rPr>
                <w:rFonts w:ascii="Times New Roman" w:eastAsia="Times New Roman" w:hAnsi="Times New Roman" w:cs="Times New Roman"/>
                <w:sz w:val="24"/>
                <w:szCs w:val="24"/>
                <w:lang/>
              </w:rPr>
            </w:pPr>
          </w:p>
        </w:tc>
      </w:tr>
    </w:tbl>
    <w:p w14:paraId="50326790" w14:textId="77777777" w:rsidR="00D604C7" w:rsidRPr="00D604C7" w:rsidRDefault="00D604C7" w:rsidP="00D604C7">
      <w:pPr>
        <w:spacing w:before="100" w:beforeAutospacing="1" w:after="100" w:afterAutospacing="1" w:line="240" w:lineRule="auto"/>
        <w:jc w:val="both"/>
        <w:outlineLvl w:val="2"/>
        <w:rPr>
          <w:rFonts w:ascii="Times New Roman" w:eastAsia="Times New Roman" w:hAnsi="Times New Roman" w:cs="Times New Roman"/>
          <w:b/>
          <w:bCs/>
          <w:sz w:val="27"/>
          <w:szCs w:val="27"/>
          <w:lang/>
        </w:rPr>
      </w:pPr>
      <w:r w:rsidRPr="00D604C7">
        <w:rPr>
          <w:rFonts w:ascii="Times New Roman" w:eastAsia="Times New Roman" w:hAnsi="Times New Roman" w:cs="Times New Roman"/>
          <w:b/>
          <w:bCs/>
          <w:sz w:val="27"/>
          <w:szCs w:val="27"/>
          <w:lang/>
        </w:rPr>
        <w:t>Заключение</w:t>
      </w:r>
    </w:p>
    <w:p w14:paraId="38BBF015" w14:textId="77777777" w:rsidR="00D604C7" w:rsidRPr="00D604C7" w:rsidRDefault="00D604C7" w:rsidP="00D604C7">
      <w:pPr>
        <w:spacing w:before="100" w:beforeAutospacing="1" w:after="100" w:afterAutospacing="1" w:line="240" w:lineRule="auto"/>
        <w:jc w:val="both"/>
        <w:rPr>
          <w:rFonts w:ascii="Times New Roman" w:eastAsia="Times New Roman" w:hAnsi="Times New Roman" w:cs="Times New Roman"/>
          <w:sz w:val="24"/>
          <w:szCs w:val="24"/>
          <w:lang/>
        </w:rPr>
      </w:pPr>
      <w:r w:rsidRPr="00D604C7">
        <w:rPr>
          <w:rFonts w:ascii="Times New Roman" w:eastAsia="Times New Roman" w:hAnsi="Times New Roman" w:cs="Times New Roman"/>
          <w:sz w:val="24"/>
          <w:szCs w:val="24"/>
          <w:lang/>
        </w:rPr>
        <w:t>В нашем случае BERT действительно повышает производительность НЛП, но на это уходит много времени. В зависимости от частоты переобучения модели мы можем выбрать, какую версию использовать. Например, нам нужно переобучать модель еженедельно, мы определенно можем использовать BERT для высокой точности, но если нам нужно переобучать модель ежедневно, мы можем использовать другие методы, чтобы сократить время обучения. Однако давайте поприветствуем BERT в нашем мире. Если у вас есть какие-либо вопросы, прокомментируйте здесь, и мы сможем обсудить больше.</w:t>
      </w:r>
    </w:p>
    <w:p w14:paraId="7535939A" w14:textId="77777777" w:rsidR="00D604C7" w:rsidRPr="00D604C7" w:rsidRDefault="00D604C7" w:rsidP="00D604C7">
      <w:pPr>
        <w:jc w:val="both"/>
        <w:rPr>
          <w:rFonts w:ascii="Times New Roman" w:hAnsi="Times New Roman" w:cs="Times New Roman"/>
          <w:sz w:val="28"/>
          <w:szCs w:val="28"/>
        </w:rPr>
      </w:pPr>
    </w:p>
    <w:sectPr w:rsidR="00D604C7" w:rsidRPr="00D604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F15F0"/>
    <w:multiLevelType w:val="multilevel"/>
    <w:tmpl w:val="A322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EE11E3"/>
    <w:multiLevelType w:val="multilevel"/>
    <w:tmpl w:val="C882C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C7"/>
    <w:rsid w:val="000624AC"/>
    <w:rsid w:val="000A5844"/>
    <w:rsid w:val="0034009A"/>
    <w:rsid w:val="0037420B"/>
    <w:rsid w:val="00B7359E"/>
    <w:rsid w:val="00D604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AB373"/>
  <w15:chartTrackingRefBased/>
  <w15:docId w15:val="{47060B63-C113-4575-9B9E-52EFA5BD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D604C7"/>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paragraph" w:styleId="4">
    <w:name w:val="heading 4"/>
    <w:basedOn w:val="a"/>
    <w:link w:val="40"/>
    <w:uiPriority w:val="9"/>
    <w:qFormat/>
    <w:rsid w:val="00D604C7"/>
    <w:pPr>
      <w:spacing w:before="100" w:beforeAutospacing="1" w:after="100" w:afterAutospacing="1" w:line="240" w:lineRule="auto"/>
      <w:outlineLvl w:val="3"/>
    </w:pPr>
    <w:rPr>
      <w:rFonts w:ascii="Times New Roman" w:eastAsia="Times New Roman" w:hAnsi="Times New Roman" w:cs="Times New Roman"/>
      <w:b/>
      <w:bCs/>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604C7"/>
    <w:rPr>
      <w:rFonts w:ascii="Times New Roman" w:eastAsia="Times New Roman" w:hAnsi="Times New Roman" w:cs="Times New Roman"/>
      <w:b/>
      <w:bCs/>
      <w:sz w:val="27"/>
      <w:szCs w:val="27"/>
      <w:lang/>
    </w:rPr>
  </w:style>
  <w:style w:type="character" w:customStyle="1" w:styleId="40">
    <w:name w:val="Заголовок 4 Знак"/>
    <w:basedOn w:val="a0"/>
    <w:link w:val="4"/>
    <w:uiPriority w:val="9"/>
    <w:rsid w:val="00D604C7"/>
    <w:rPr>
      <w:rFonts w:ascii="Times New Roman" w:eastAsia="Times New Roman" w:hAnsi="Times New Roman" w:cs="Times New Roman"/>
      <w:b/>
      <w:bCs/>
      <w:sz w:val="24"/>
      <w:szCs w:val="24"/>
      <w:lang/>
    </w:rPr>
  </w:style>
  <w:style w:type="paragraph" w:styleId="a3">
    <w:name w:val="Normal (Web)"/>
    <w:basedOn w:val="a"/>
    <w:uiPriority w:val="99"/>
    <w:semiHidden/>
    <w:unhideWhenUsed/>
    <w:rsid w:val="00D604C7"/>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Strong"/>
    <w:basedOn w:val="a0"/>
    <w:uiPriority w:val="22"/>
    <w:qFormat/>
    <w:rsid w:val="00D604C7"/>
    <w:rPr>
      <w:b/>
      <w:bCs/>
    </w:rPr>
  </w:style>
  <w:style w:type="character" w:styleId="a5">
    <w:name w:val="Emphasis"/>
    <w:basedOn w:val="a0"/>
    <w:uiPriority w:val="20"/>
    <w:qFormat/>
    <w:rsid w:val="00D604C7"/>
    <w:rPr>
      <w:i/>
      <w:iCs/>
    </w:rPr>
  </w:style>
  <w:style w:type="character" w:customStyle="1" w:styleId="pl-s1">
    <w:name w:val="pl-s1"/>
    <w:basedOn w:val="a0"/>
    <w:rsid w:val="00D604C7"/>
  </w:style>
  <w:style w:type="character" w:customStyle="1" w:styleId="pl-c1">
    <w:name w:val="pl-c1"/>
    <w:basedOn w:val="a0"/>
    <w:rsid w:val="00D604C7"/>
  </w:style>
  <w:style w:type="character" w:customStyle="1" w:styleId="pl-v">
    <w:name w:val="pl-v"/>
    <w:basedOn w:val="a0"/>
    <w:rsid w:val="00D604C7"/>
  </w:style>
  <w:style w:type="character" w:customStyle="1" w:styleId="pl-s">
    <w:name w:val="pl-s"/>
    <w:basedOn w:val="a0"/>
    <w:rsid w:val="00D604C7"/>
  </w:style>
  <w:style w:type="character" w:styleId="a6">
    <w:name w:val="Hyperlink"/>
    <w:basedOn w:val="a0"/>
    <w:uiPriority w:val="99"/>
    <w:semiHidden/>
    <w:unhideWhenUsed/>
    <w:rsid w:val="00D604C7"/>
    <w:rPr>
      <w:color w:val="0000FF"/>
      <w:u w:val="single"/>
    </w:rPr>
  </w:style>
  <w:style w:type="character" w:customStyle="1" w:styleId="pl-en">
    <w:name w:val="pl-en"/>
    <w:basedOn w:val="a0"/>
    <w:rsid w:val="00D60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29210">
      <w:bodyDiv w:val="1"/>
      <w:marLeft w:val="0"/>
      <w:marRight w:val="0"/>
      <w:marTop w:val="0"/>
      <w:marBottom w:val="0"/>
      <w:divBdr>
        <w:top w:val="none" w:sz="0" w:space="0" w:color="auto"/>
        <w:left w:val="none" w:sz="0" w:space="0" w:color="auto"/>
        <w:bottom w:val="none" w:sz="0" w:space="0" w:color="auto"/>
        <w:right w:val="none" w:sz="0" w:space="0" w:color="auto"/>
      </w:divBdr>
      <w:divsChild>
        <w:div w:id="559949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58081">
          <w:blockQuote w:val="1"/>
          <w:marLeft w:val="720"/>
          <w:marRight w:val="720"/>
          <w:marTop w:val="100"/>
          <w:marBottom w:val="100"/>
          <w:divBdr>
            <w:top w:val="none" w:sz="0" w:space="0" w:color="auto"/>
            <w:left w:val="none" w:sz="0" w:space="0" w:color="auto"/>
            <w:bottom w:val="none" w:sz="0" w:space="0" w:color="auto"/>
            <w:right w:val="none" w:sz="0" w:space="0" w:color="auto"/>
          </w:divBdr>
        </w:div>
        <w:div w:id="80080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910075">
          <w:blockQuote w:val="1"/>
          <w:marLeft w:val="720"/>
          <w:marRight w:val="720"/>
          <w:marTop w:val="100"/>
          <w:marBottom w:val="100"/>
          <w:divBdr>
            <w:top w:val="none" w:sz="0" w:space="0" w:color="auto"/>
            <w:left w:val="none" w:sz="0" w:space="0" w:color="auto"/>
            <w:bottom w:val="none" w:sz="0" w:space="0" w:color="auto"/>
            <w:right w:val="none" w:sz="0" w:space="0" w:color="auto"/>
          </w:divBdr>
        </w:div>
        <w:div w:id="752705656">
          <w:marLeft w:val="0"/>
          <w:marRight w:val="0"/>
          <w:marTop w:val="0"/>
          <w:marBottom w:val="0"/>
          <w:divBdr>
            <w:top w:val="none" w:sz="0" w:space="0" w:color="auto"/>
            <w:left w:val="none" w:sz="0" w:space="0" w:color="auto"/>
            <w:bottom w:val="none" w:sz="0" w:space="0" w:color="auto"/>
            <w:right w:val="none" w:sz="0" w:space="0" w:color="auto"/>
          </w:divBdr>
          <w:divsChild>
            <w:div w:id="222372964">
              <w:marLeft w:val="0"/>
              <w:marRight w:val="0"/>
              <w:marTop w:val="0"/>
              <w:marBottom w:val="0"/>
              <w:divBdr>
                <w:top w:val="none" w:sz="0" w:space="0" w:color="auto"/>
                <w:left w:val="none" w:sz="0" w:space="0" w:color="auto"/>
                <w:bottom w:val="none" w:sz="0" w:space="0" w:color="auto"/>
                <w:right w:val="none" w:sz="0" w:space="0" w:color="auto"/>
              </w:divBdr>
              <w:divsChild>
                <w:div w:id="1332562933">
                  <w:marLeft w:val="0"/>
                  <w:marRight w:val="0"/>
                  <w:marTop w:val="0"/>
                  <w:marBottom w:val="0"/>
                  <w:divBdr>
                    <w:top w:val="none" w:sz="0" w:space="0" w:color="auto"/>
                    <w:left w:val="none" w:sz="0" w:space="0" w:color="auto"/>
                    <w:bottom w:val="none" w:sz="0" w:space="0" w:color="auto"/>
                    <w:right w:val="none" w:sz="0" w:space="0" w:color="auto"/>
                  </w:divBdr>
                  <w:divsChild>
                    <w:div w:id="2046786414">
                      <w:marLeft w:val="0"/>
                      <w:marRight w:val="0"/>
                      <w:marTop w:val="0"/>
                      <w:marBottom w:val="0"/>
                      <w:divBdr>
                        <w:top w:val="none" w:sz="0" w:space="0" w:color="auto"/>
                        <w:left w:val="none" w:sz="0" w:space="0" w:color="auto"/>
                        <w:bottom w:val="none" w:sz="0" w:space="0" w:color="auto"/>
                        <w:right w:val="none" w:sz="0" w:space="0" w:color="auto"/>
                      </w:divBdr>
                      <w:divsChild>
                        <w:div w:id="904725788">
                          <w:marLeft w:val="0"/>
                          <w:marRight w:val="0"/>
                          <w:marTop w:val="0"/>
                          <w:marBottom w:val="0"/>
                          <w:divBdr>
                            <w:top w:val="none" w:sz="0" w:space="0" w:color="auto"/>
                            <w:left w:val="none" w:sz="0" w:space="0" w:color="auto"/>
                            <w:bottom w:val="none" w:sz="0" w:space="0" w:color="auto"/>
                            <w:right w:val="none" w:sz="0" w:space="0" w:color="auto"/>
                          </w:divBdr>
                          <w:divsChild>
                            <w:div w:id="46690950">
                              <w:marLeft w:val="0"/>
                              <w:marRight w:val="0"/>
                              <w:marTop w:val="0"/>
                              <w:marBottom w:val="0"/>
                              <w:divBdr>
                                <w:top w:val="none" w:sz="0" w:space="0" w:color="auto"/>
                                <w:left w:val="none" w:sz="0" w:space="0" w:color="auto"/>
                                <w:bottom w:val="none" w:sz="0" w:space="0" w:color="auto"/>
                                <w:right w:val="none" w:sz="0" w:space="0" w:color="auto"/>
                              </w:divBdr>
                              <w:divsChild>
                                <w:div w:id="82432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956249">
          <w:marLeft w:val="0"/>
          <w:marRight w:val="0"/>
          <w:marTop w:val="0"/>
          <w:marBottom w:val="0"/>
          <w:divBdr>
            <w:top w:val="none" w:sz="0" w:space="0" w:color="auto"/>
            <w:left w:val="none" w:sz="0" w:space="0" w:color="auto"/>
            <w:bottom w:val="none" w:sz="0" w:space="0" w:color="auto"/>
            <w:right w:val="none" w:sz="0" w:space="0" w:color="auto"/>
          </w:divBdr>
          <w:divsChild>
            <w:div w:id="1199121546">
              <w:marLeft w:val="0"/>
              <w:marRight w:val="0"/>
              <w:marTop w:val="0"/>
              <w:marBottom w:val="0"/>
              <w:divBdr>
                <w:top w:val="none" w:sz="0" w:space="0" w:color="auto"/>
                <w:left w:val="none" w:sz="0" w:space="0" w:color="auto"/>
                <w:bottom w:val="none" w:sz="0" w:space="0" w:color="auto"/>
                <w:right w:val="none" w:sz="0" w:space="0" w:color="auto"/>
              </w:divBdr>
              <w:divsChild>
                <w:div w:id="1942446243">
                  <w:marLeft w:val="0"/>
                  <w:marRight w:val="0"/>
                  <w:marTop w:val="0"/>
                  <w:marBottom w:val="0"/>
                  <w:divBdr>
                    <w:top w:val="none" w:sz="0" w:space="0" w:color="auto"/>
                    <w:left w:val="none" w:sz="0" w:space="0" w:color="auto"/>
                    <w:bottom w:val="none" w:sz="0" w:space="0" w:color="auto"/>
                    <w:right w:val="none" w:sz="0" w:space="0" w:color="auto"/>
                  </w:divBdr>
                  <w:divsChild>
                    <w:div w:id="49882908">
                      <w:marLeft w:val="0"/>
                      <w:marRight w:val="0"/>
                      <w:marTop w:val="0"/>
                      <w:marBottom w:val="0"/>
                      <w:divBdr>
                        <w:top w:val="none" w:sz="0" w:space="0" w:color="auto"/>
                        <w:left w:val="none" w:sz="0" w:space="0" w:color="auto"/>
                        <w:bottom w:val="none" w:sz="0" w:space="0" w:color="auto"/>
                        <w:right w:val="none" w:sz="0" w:space="0" w:color="auto"/>
                      </w:divBdr>
                      <w:divsChild>
                        <w:div w:id="1729261025">
                          <w:marLeft w:val="0"/>
                          <w:marRight w:val="0"/>
                          <w:marTop w:val="0"/>
                          <w:marBottom w:val="0"/>
                          <w:divBdr>
                            <w:top w:val="none" w:sz="0" w:space="0" w:color="auto"/>
                            <w:left w:val="none" w:sz="0" w:space="0" w:color="auto"/>
                            <w:bottom w:val="none" w:sz="0" w:space="0" w:color="auto"/>
                            <w:right w:val="none" w:sz="0" w:space="0" w:color="auto"/>
                          </w:divBdr>
                          <w:divsChild>
                            <w:div w:id="235089719">
                              <w:marLeft w:val="0"/>
                              <w:marRight w:val="0"/>
                              <w:marTop w:val="0"/>
                              <w:marBottom w:val="0"/>
                              <w:divBdr>
                                <w:top w:val="none" w:sz="0" w:space="0" w:color="auto"/>
                                <w:left w:val="none" w:sz="0" w:space="0" w:color="auto"/>
                                <w:bottom w:val="none" w:sz="0" w:space="0" w:color="auto"/>
                                <w:right w:val="none" w:sz="0" w:space="0" w:color="auto"/>
                              </w:divBdr>
                              <w:divsChild>
                                <w:div w:id="5631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3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54199">
          <w:marLeft w:val="0"/>
          <w:marRight w:val="0"/>
          <w:marTop w:val="0"/>
          <w:marBottom w:val="0"/>
          <w:divBdr>
            <w:top w:val="none" w:sz="0" w:space="0" w:color="auto"/>
            <w:left w:val="none" w:sz="0" w:space="0" w:color="auto"/>
            <w:bottom w:val="none" w:sz="0" w:space="0" w:color="auto"/>
            <w:right w:val="none" w:sz="0" w:space="0" w:color="auto"/>
          </w:divBdr>
          <w:divsChild>
            <w:div w:id="296834592">
              <w:marLeft w:val="0"/>
              <w:marRight w:val="0"/>
              <w:marTop w:val="0"/>
              <w:marBottom w:val="0"/>
              <w:divBdr>
                <w:top w:val="none" w:sz="0" w:space="0" w:color="auto"/>
                <w:left w:val="none" w:sz="0" w:space="0" w:color="auto"/>
                <w:bottom w:val="none" w:sz="0" w:space="0" w:color="auto"/>
                <w:right w:val="none" w:sz="0" w:space="0" w:color="auto"/>
              </w:divBdr>
              <w:divsChild>
                <w:div w:id="2122794229">
                  <w:marLeft w:val="0"/>
                  <w:marRight w:val="0"/>
                  <w:marTop w:val="0"/>
                  <w:marBottom w:val="0"/>
                  <w:divBdr>
                    <w:top w:val="none" w:sz="0" w:space="0" w:color="auto"/>
                    <w:left w:val="none" w:sz="0" w:space="0" w:color="auto"/>
                    <w:bottom w:val="none" w:sz="0" w:space="0" w:color="auto"/>
                    <w:right w:val="none" w:sz="0" w:space="0" w:color="auto"/>
                  </w:divBdr>
                  <w:divsChild>
                    <w:div w:id="1645547080">
                      <w:marLeft w:val="0"/>
                      <w:marRight w:val="0"/>
                      <w:marTop w:val="0"/>
                      <w:marBottom w:val="0"/>
                      <w:divBdr>
                        <w:top w:val="none" w:sz="0" w:space="0" w:color="auto"/>
                        <w:left w:val="none" w:sz="0" w:space="0" w:color="auto"/>
                        <w:bottom w:val="none" w:sz="0" w:space="0" w:color="auto"/>
                        <w:right w:val="none" w:sz="0" w:space="0" w:color="auto"/>
                      </w:divBdr>
                      <w:divsChild>
                        <w:div w:id="823161987">
                          <w:marLeft w:val="0"/>
                          <w:marRight w:val="0"/>
                          <w:marTop w:val="0"/>
                          <w:marBottom w:val="0"/>
                          <w:divBdr>
                            <w:top w:val="none" w:sz="0" w:space="0" w:color="auto"/>
                            <w:left w:val="none" w:sz="0" w:space="0" w:color="auto"/>
                            <w:bottom w:val="none" w:sz="0" w:space="0" w:color="auto"/>
                            <w:right w:val="none" w:sz="0" w:space="0" w:color="auto"/>
                          </w:divBdr>
                          <w:divsChild>
                            <w:div w:id="905838887">
                              <w:marLeft w:val="0"/>
                              <w:marRight w:val="0"/>
                              <w:marTop w:val="0"/>
                              <w:marBottom w:val="0"/>
                              <w:divBdr>
                                <w:top w:val="none" w:sz="0" w:space="0" w:color="auto"/>
                                <w:left w:val="none" w:sz="0" w:space="0" w:color="auto"/>
                                <w:bottom w:val="none" w:sz="0" w:space="0" w:color="auto"/>
                                <w:right w:val="none" w:sz="0" w:space="0" w:color="auto"/>
                              </w:divBdr>
                              <w:divsChild>
                                <w:div w:id="15047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04659">
          <w:marLeft w:val="0"/>
          <w:marRight w:val="0"/>
          <w:marTop w:val="0"/>
          <w:marBottom w:val="0"/>
          <w:divBdr>
            <w:top w:val="none" w:sz="0" w:space="0" w:color="auto"/>
            <w:left w:val="none" w:sz="0" w:space="0" w:color="auto"/>
            <w:bottom w:val="none" w:sz="0" w:space="0" w:color="auto"/>
            <w:right w:val="none" w:sz="0" w:space="0" w:color="auto"/>
          </w:divBdr>
          <w:divsChild>
            <w:div w:id="404105114">
              <w:marLeft w:val="0"/>
              <w:marRight w:val="0"/>
              <w:marTop w:val="0"/>
              <w:marBottom w:val="0"/>
              <w:divBdr>
                <w:top w:val="none" w:sz="0" w:space="0" w:color="auto"/>
                <w:left w:val="none" w:sz="0" w:space="0" w:color="auto"/>
                <w:bottom w:val="none" w:sz="0" w:space="0" w:color="auto"/>
                <w:right w:val="none" w:sz="0" w:space="0" w:color="auto"/>
              </w:divBdr>
              <w:divsChild>
                <w:div w:id="1454012716">
                  <w:marLeft w:val="0"/>
                  <w:marRight w:val="0"/>
                  <w:marTop w:val="0"/>
                  <w:marBottom w:val="0"/>
                  <w:divBdr>
                    <w:top w:val="none" w:sz="0" w:space="0" w:color="auto"/>
                    <w:left w:val="none" w:sz="0" w:space="0" w:color="auto"/>
                    <w:bottom w:val="none" w:sz="0" w:space="0" w:color="auto"/>
                    <w:right w:val="none" w:sz="0" w:space="0" w:color="auto"/>
                  </w:divBdr>
                  <w:divsChild>
                    <w:div w:id="853806507">
                      <w:marLeft w:val="0"/>
                      <w:marRight w:val="0"/>
                      <w:marTop w:val="0"/>
                      <w:marBottom w:val="0"/>
                      <w:divBdr>
                        <w:top w:val="none" w:sz="0" w:space="0" w:color="auto"/>
                        <w:left w:val="none" w:sz="0" w:space="0" w:color="auto"/>
                        <w:bottom w:val="none" w:sz="0" w:space="0" w:color="auto"/>
                        <w:right w:val="none" w:sz="0" w:space="0" w:color="auto"/>
                      </w:divBdr>
                      <w:divsChild>
                        <w:div w:id="1538200895">
                          <w:marLeft w:val="0"/>
                          <w:marRight w:val="0"/>
                          <w:marTop w:val="0"/>
                          <w:marBottom w:val="0"/>
                          <w:divBdr>
                            <w:top w:val="none" w:sz="0" w:space="0" w:color="auto"/>
                            <w:left w:val="none" w:sz="0" w:space="0" w:color="auto"/>
                            <w:bottom w:val="none" w:sz="0" w:space="0" w:color="auto"/>
                            <w:right w:val="none" w:sz="0" w:space="0" w:color="auto"/>
                          </w:divBdr>
                          <w:divsChild>
                            <w:div w:id="1010565980">
                              <w:marLeft w:val="0"/>
                              <w:marRight w:val="0"/>
                              <w:marTop w:val="0"/>
                              <w:marBottom w:val="0"/>
                              <w:divBdr>
                                <w:top w:val="none" w:sz="0" w:space="0" w:color="auto"/>
                                <w:left w:val="none" w:sz="0" w:space="0" w:color="auto"/>
                                <w:bottom w:val="none" w:sz="0" w:space="0" w:color="auto"/>
                                <w:right w:val="none" w:sz="0" w:space="0" w:color="auto"/>
                              </w:divBdr>
                              <w:divsChild>
                                <w:div w:id="15668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8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9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9903025">
          <w:marLeft w:val="0"/>
          <w:marRight w:val="0"/>
          <w:marTop w:val="0"/>
          <w:marBottom w:val="0"/>
          <w:divBdr>
            <w:top w:val="none" w:sz="0" w:space="0" w:color="auto"/>
            <w:left w:val="none" w:sz="0" w:space="0" w:color="auto"/>
            <w:bottom w:val="none" w:sz="0" w:space="0" w:color="auto"/>
            <w:right w:val="none" w:sz="0" w:space="0" w:color="auto"/>
          </w:divBdr>
          <w:divsChild>
            <w:div w:id="290718090">
              <w:marLeft w:val="0"/>
              <w:marRight w:val="0"/>
              <w:marTop w:val="0"/>
              <w:marBottom w:val="0"/>
              <w:divBdr>
                <w:top w:val="none" w:sz="0" w:space="0" w:color="auto"/>
                <w:left w:val="none" w:sz="0" w:space="0" w:color="auto"/>
                <w:bottom w:val="none" w:sz="0" w:space="0" w:color="auto"/>
                <w:right w:val="none" w:sz="0" w:space="0" w:color="auto"/>
              </w:divBdr>
              <w:divsChild>
                <w:div w:id="1593129214">
                  <w:marLeft w:val="0"/>
                  <w:marRight w:val="0"/>
                  <w:marTop w:val="0"/>
                  <w:marBottom w:val="0"/>
                  <w:divBdr>
                    <w:top w:val="none" w:sz="0" w:space="0" w:color="auto"/>
                    <w:left w:val="none" w:sz="0" w:space="0" w:color="auto"/>
                    <w:bottom w:val="none" w:sz="0" w:space="0" w:color="auto"/>
                    <w:right w:val="none" w:sz="0" w:space="0" w:color="auto"/>
                  </w:divBdr>
                  <w:divsChild>
                    <w:div w:id="97799079">
                      <w:marLeft w:val="0"/>
                      <w:marRight w:val="0"/>
                      <w:marTop w:val="0"/>
                      <w:marBottom w:val="0"/>
                      <w:divBdr>
                        <w:top w:val="none" w:sz="0" w:space="0" w:color="auto"/>
                        <w:left w:val="none" w:sz="0" w:space="0" w:color="auto"/>
                        <w:bottom w:val="none" w:sz="0" w:space="0" w:color="auto"/>
                        <w:right w:val="none" w:sz="0" w:space="0" w:color="auto"/>
                      </w:divBdr>
                      <w:divsChild>
                        <w:div w:id="1287927648">
                          <w:marLeft w:val="0"/>
                          <w:marRight w:val="0"/>
                          <w:marTop w:val="0"/>
                          <w:marBottom w:val="0"/>
                          <w:divBdr>
                            <w:top w:val="none" w:sz="0" w:space="0" w:color="auto"/>
                            <w:left w:val="none" w:sz="0" w:space="0" w:color="auto"/>
                            <w:bottom w:val="none" w:sz="0" w:space="0" w:color="auto"/>
                            <w:right w:val="none" w:sz="0" w:space="0" w:color="auto"/>
                          </w:divBdr>
                          <w:divsChild>
                            <w:div w:id="1002588571">
                              <w:marLeft w:val="0"/>
                              <w:marRight w:val="0"/>
                              <w:marTop w:val="0"/>
                              <w:marBottom w:val="0"/>
                              <w:divBdr>
                                <w:top w:val="none" w:sz="0" w:space="0" w:color="auto"/>
                                <w:left w:val="none" w:sz="0" w:space="0" w:color="auto"/>
                                <w:bottom w:val="none" w:sz="0" w:space="0" w:color="auto"/>
                                <w:right w:val="none" w:sz="0" w:space="0" w:color="auto"/>
                              </w:divBdr>
                              <w:divsChild>
                                <w:div w:id="6366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576023">
          <w:marLeft w:val="0"/>
          <w:marRight w:val="0"/>
          <w:marTop w:val="0"/>
          <w:marBottom w:val="0"/>
          <w:divBdr>
            <w:top w:val="none" w:sz="0" w:space="0" w:color="auto"/>
            <w:left w:val="none" w:sz="0" w:space="0" w:color="auto"/>
            <w:bottom w:val="none" w:sz="0" w:space="0" w:color="auto"/>
            <w:right w:val="none" w:sz="0" w:space="0" w:color="auto"/>
          </w:divBdr>
          <w:divsChild>
            <w:div w:id="2102483680">
              <w:marLeft w:val="0"/>
              <w:marRight w:val="0"/>
              <w:marTop w:val="0"/>
              <w:marBottom w:val="0"/>
              <w:divBdr>
                <w:top w:val="none" w:sz="0" w:space="0" w:color="auto"/>
                <w:left w:val="none" w:sz="0" w:space="0" w:color="auto"/>
                <w:bottom w:val="none" w:sz="0" w:space="0" w:color="auto"/>
                <w:right w:val="none" w:sz="0" w:space="0" w:color="auto"/>
              </w:divBdr>
              <w:divsChild>
                <w:div w:id="497622882">
                  <w:marLeft w:val="0"/>
                  <w:marRight w:val="0"/>
                  <w:marTop w:val="0"/>
                  <w:marBottom w:val="0"/>
                  <w:divBdr>
                    <w:top w:val="none" w:sz="0" w:space="0" w:color="auto"/>
                    <w:left w:val="none" w:sz="0" w:space="0" w:color="auto"/>
                    <w:bottom w:val="none" w:sz="0" w:space="0" w:color="auto"/>
                    <w:right w:val="none" w:sz="0" w:space="0" w:color="auto"/>
                  </w:divBdr>
                  <w:divsChild>
                    <w:div w:id="1398164319">
                      <w:marLeft w:val="0"/>
                      <w:marRight w:val="0"/>
                      <w:marTop w:val="0"/>
                      <w:marBottom w:val="0"/>
                      <w:divBdr>
                        <w:top w:val="none" w:sz="0" w:space="0" w:color="auto"/>
                        <w:left w:val="none" w:sz="0" w:space="0" w:color="auto"/>
                        <w:bottom w:val="none" w:sz="0" w:space="0" w:color="auto"/>
                        <w:right w:val="none" w:sz="0" w:space="0" w:color="auto"/>
                      </w:divBdr>
                      <w:divsChild>
                        <w:div w:id="1599832042">
                          <w:marLeft w:val="0"/>
                          <w:marRight w:val="0"/>
                          <w:marTop w:val="0"/>
                          <w:marBottom w:val="0"/>
                          <w:divBdr>
                            <w:top w:val="none" w:sz="0" w:space="0" w:color="auto"/>
                            <w:left w:val="none" w:sz="0" w:space="0" w:color="auto"/>
                            <w:bottom w:val="none" w:sz="0" w:space="0" w:color="auto"/>
                            <w:right w:val="none" w:sz="0" w:space="0" w:color="auto"/>
                          </w:divBdr>
                          <w:divsChild>
                            <w:div w:id="2052917137">
                              <w:marLeft w:val="0"/>
                              <w:marRight w:val="0"/>
                              <w:marTop w:val="0"/>
                              <w:marBottom w:val="0"/>
                              <w:divBdr>
                                <w:top w:val="none" w:sz="0" w:space="0" w:color="auto"/>
                                <w:left w:val="none" w:sz="0" w:space="0" w:color="auto"/>
                                <w:bottom w:val="none" w:sz="0" w:space="0" w:color="auto"/>
                                <w:right w:val="none" w:sz="0" w:space="0" w:color="auto"/>
                              </w:divBdr>
                              <w:divsChild>
                                <w:div w:id="41976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8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87126">
          <w:marLeft w:val="0"/>
          <w:marRight w:val="0"/>
          <w:marTop w:val="0"/>
          <w:marBottom w:val="0"/>
          <w:divBdr>
            <w:top w:val="none" w:sz="0" w:space="0" w:color="auto"/>
            <w:left w:val="none" w:sz="0" w:space="0" w:color="auto"/>
            <w:bottom w:val="none" w:sz="0" w:space="0" w:color="auto"/>
            <w:right w:val="none" w:sz="0" w:space="0" w:color="auto"/>
          </w:divBdr>
          <w:divsChild>
            <w:div w:id="1761482002">
              <w:marLeft w:val="0"/>
              <w:marRight w:val="0"/>
              <w:marTop w:val="0"/>
              <w:marBottom w:val="0"/>
              <w:divBdr>
                <w:top w:val="none" w:sz="0" w:space="0" w:color="auto"/>
                <w:left w:val="none" w:sz="0" w:space="0" w:color="auto"/>
                <w:bottom w:val="none" w:sz="0" w:space="0" w:color="auto"/>
                <w:right w:val="none" w:sz="0" w:space="0" w:color="auto"/>
              </w:divBdr>
              <w:divsChild>
                <w:div w:id="1289161725">
                  <w:marLeft w:val="0"/>
                  <w:marRight w:val="0"/>
                  <w:marTop w:val="0"/>
                  <w:marBottom w:val="0"/>
                  <w:divBdr>
                    <w:top w:val="none" w:sz="0" w:space="0" w:color="auto"/>
                    <w:left w:val="none" w:sz="0" w:space="0" w:color="auto"/>
                    <w:bottom w:val="none" w:sz="0" w:space="0" w:color="auto"/>
                    <w:right w:val="none" w:sz="0" w:space="0" w:color="auto"/>
                  </w:divBdr>
                  <w:divsChild>
                    <w:div w:id="1944799479">
                      <w:marLeft w:val="0"/>
                      <w:marRight w:val="0"/>
                      <w:marTop w:val="0"/>
                      <w:marBottom w:val="0"/>
                      <w:divBdr>
                        <w:top w:val="none" w:sz="0" w:space="0" w:color="auto"/>
                        <w:left w:val="none" w:sz="0" w:space="0" w:color="auto"/>
                        <w:bottom w:val="none" w:sz="0" w:space="0" w:color="auto"/>
                        <w:right w:val="none" w:sz="0" w:space="0" w:color="auto"/>
                      </w:divBdr>
                      <w:divsChild>
                        <w:div w:id="803700404">
                          <w:marLeft w:val="0"/>
                          <w:marRight w:val="0"/>
                          <w:marTop w:val="0"/>
                          <w:marBottom w:val="0"/>
                          <w:divBdr>
                            <w:top w:val="none" w:sz="0" w:space="0" w:color="auto"/>
                            <w:left w:val="none" w:sz="0" w:space="0" w:color="auto"/>
                            <w:bottom w:val="none" w:sz="0" w:space="0" w:color="auto"/>
                            <w:right w:val="none" w:sz="0" w:space="0" w:color="auto"/>
                          </w:divBdr>
                          <w:divsChild>
                            <w:div w:id="1154761917">
                              <w:marLeft w:val="0"/>
                              <w:marRight w:val="0"/>
                              <w:marTop w:val="0"/>
                              <w:marBottom w:val="0"/>
                              <w:divBdr>
                                <w:top w:val="none" w:sz="0" w:space="0" w:color="auto"/>
                                <w:left w:val="none" w:sz="0" w:space="0" w:color="auto"/>
                                <w:bottom w:val="none" w:sz="0" w:space="0" w:color="auto"/>
                                <w:right w:val="none" w:sz="0" w:space="0" w:color="auto"/>
                              </w:divBdr>
                              <w:divsChild>
                                <w:div w:id="15604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4097">
          <w:marLeft w:val="0"/>
          <w:marRight w:val="0"/>
          <w:marTop w:val="0"/>
          <w:marBottom w:val="0"/>
          <w:divBdr>
            <w:top w:val="none" w:sz="0" w:space="0" w:color="auto"/>
            <w:left w:val="none" w:sz="0" w:space="0" w:color="auto"/>
            <w:bottom w:val="none" w:sz="0" w:space="0" w:color="auto"/>
            <w:right w:val="none" w:sz="0" w:space="0" w:color="auto"/>
          </w:divBdr>
          <w:divsChild>
            <w:div w:id="189101255">
              <w:marLeft w:val="0"/>
              <w:marRight w:val="0"/>
              <w:marTop w:val="0"/>
              <w:marBottom w:val="0"/>
              <w:divBdr>
                <w:top w:val="none" w:sz="0" w:space="0" w:color="auto"/>
                <w:left w:val="none" w:sz="0" w:space="0" w:color="auto"/>
                <w:bottom w:val="none" w:sz="0" w:space="0" w:color="auto"/>
                <w:right w:val="none" w:sz="0" w:space="0" w:color="auto"/>
              </w:divBdr>
              <w:divsChild>
                <w:div w:id="312879791">
                  <w:marLeft w:val="0"/>
                  <w:marRight w:val="0"/>
                  <w:marTop w:val="0"/>
                  <w:marBottom w:val="0"/>
                  <w:divBdr>
                    <w:top w:val="none" w:sz="0" w:space="0" w:color="auto"/>
                    <w:left w:val="none" w:sz="0" w:space="0" w:color="auto"/>
                    <w:bottom w:val="none" w:sz="0" w:space="0" w:color="auto"/>
                    <w:right w:val="none" w:sz="0" w:space="0" w:color="auto"/>
                  </w:divBdr>
                  <w:divsChild>
                    <w:div w:id="1358045103">
                      <w:marLeft w:val="0"/>
                      <w:marRight w:val="0"/>
                      <w:marTop w:val="0"/>
                      <w:marBottom w:val="0"/>
                      <w:divBdr>
                        <w:top w:val="none" w:sz="0" w:space="0" w:color="auto"/>
                        <w:left w:val="none" w:sz="0" w:space="0" w:color="auto"/>
                        <w:bottom w:val="none" w:sz="0" w:space="0" w:color="auto"/>
                        <w:right w:val="none" w:sz="0" w:space="0" w:color="auto"/>
                      </w:divBdr>
                      <w:divsChild>
                        <w:div w:id="251010469">
                          <w:marLeft w:val="0"/>
                          <w:marRight w:val="0"/>
                          <w:marTop w:val="0"/>
                          <w:marBottom w:val="0"/>
                          <w:divBdr>
                            <w:top w:val="none" w:sz="0" w:space="0" w:color="auto"/>
                            <w:left w:val="none" w:sz="0" w:space="0" w:color="auto"/>
                            <w:bottom w:val="none" w:sz="0" w:space="0" w:color="auto"/>
                            <w:right w:val="none" w:sz="0" w:space="0" w:color="auto"/>
                          </w:divBdr>
                          <w:divsChild>
                            <w:div w:id="114836145">
                              <w:marLeft w:val="0"/>
                              <w:marRight w:val="0"/>
                              <w:marTop w:val="0"/>
                              <w:marBottom w:val="0"/>
                              <w:divBdr>
                                <w:top w:val="none" w:sz="0" w:space="0" w:color="auto"/>
                                <w:left w:val="none" w:sz="0" w:space="0" w:color="auto"/>
                                <w:bottom w:val="none" w:sz="0" w:space="0" w:color="auto"/>
                                <w:right w:val="none" w:sz="0" w:space="0" w:color="auto"/>
                              </w:divBdr>
                              <w:divsChild>
                                <w:div w:id="79036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2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966</Words>
  <Characters>7021</Characters>
  <Application>Microsoft Office Word</Application>
  <DocSecurity>0</DocSecurity>
  <Lines>219</Lines>
  <Paragraphs>95</Paragraphs>
  <ScaleCrop>false</ScaleCrop>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2</cp:revision>
  <dcterms:created xsi:type="dcterms:W3CDTF">2023-11-25T08:43:00Z</dcterms:created>
  <dcterms:modified xsi:type="dcterms:W3CDTF">2023-11-25T08:45:00Z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ce740e67-32ea-4c4d-90b4-7703c55408f0</vt:lpwstr>
  </property>
</Properties>
</file>